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ECE0" w14:textId="77777777" w:rsidR="00D72000" w:rsidRPr="00356366" w:rsidRDefault="00A31D9D">
      <w:pPr>
        <w:pStyle w:val="Heading1"/>
        <w:rPr>
          <w:b/>
          <w:color w:val="666666"/>
          <w:lang w:val="en-GB"/>
        </w:rPr>
      </w:pPr>
      <w:bookmarkStart w:id="0" w:name="_v1npta5vbg7c" w:colFirst="0" w:colLast="0"/>
      <w:bookmarkEnd w:id="0"/>
      <w:r w:rsidRPr="00356366">
        <w:rPr>
          <w:b/>
          <w:lang w:val="en-GB"/>
        </w:rPr>
        <w:t>Barriers to Decarbonisation in the EU’s Energy Intensive Industries:</w:t>
      </w:r>
      <w:r w:rsidRPr="00356366">
        <w:rPr>
          <w:b/>
          <w:lang w:val="en-GB"/>
        </w:rPr>
        <w:br/>
      </w:r>
      <w:r w:rsidRPr="00356366">
        <w:rPr>
          <w:b/>
          <w:color w:val="666666"/>
          <w:lang w:val="en-GB"/>
        </w:rPr>
        <w:t>Call For Evidence</w:t>
      </w:r>
    </w:p>
    <w:p w14:paraId="6E251035" w14:textId="25F495C6" w:rsidR="00D72000" w:rsidRPr="00356366" w:rsidRDefault="00A31D9D">
      <w:pPr>
        <w:rPr>
          <w:lang w:val="en-GB"/>
        </w:rPr>
      </w:pPr>
      <w:r w:rsidRPr="00356366">
        <w:rPr>
          <w:lang w:val="en-GB"/>
        </w:rPr>
        <w:t xml:space="preserve">From </w:t>
      </w:r>
      <w:hyperlink r:id="rId5">
        <w:r w:rsidRPr="00356366">
          <w:rPr>
            <w:color w:val="1155CC"/>
            <w:u w:val="single"/>
            <w:lang w:val="en-GB"/>
          </w:rPr>
          <w:t>Sandbag</w:t>
        </w:r>
      </w:hyperlink>
      <w:r w:rsidRPr="00356366">
        <w:rPr>
          <w:lang w:val="en-GB"/>
        </w:rPr>
        <w:t xml:space="preserve">, </w:t>
      </w:r>
      <w:r w:rsidR="00A5743C">
        <w:rPr>
          <w:lang w:val="en-GB"/>
        </w:rPr>
        <w:t>Brussels/London</w:t>
      </w:r>
    </w:p>
    <w:p w14:paraId="1EEBC25C" w14:textId="77777777" w:rsidR="00D72000" w:rsidRPr="00356366" w:rsidRDefault="00D72000">
      <w:pPr>
        <w:rPr>
          <w:lang w:val="en-GB"/>
        </w:rPr>
      </w:pPr>
    </w:p>
    <w:tbl>
      <w:tblPr>
        <w:tblStyle w:val="a"/>
        <w:tblW w:w="92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D72000" w:rsidRPr="00356366" w14:paraId="25349736" w14:textId="77777777">
        <w:tc>
          <w:tcPr>
            <w:tcW w:w="9240" w:type="dxa"/>
            <w:tcBorders>
              <w:top w:val="single" w:sz="24" w:space="0" w:color="FFFFFF"/>
              <w:left w:val="single" w:sz="24" w:space="0" w:color="FFFFFF"/>
              <w:bottom w:val="single" w:sz="24" w:space="0" w:color="FFFFFF"/>
              <w:right w:val="single" w:sz="24" w:space="0" w:color="FFFFFF"/>
            </w:tcBorders>
            <w:shd w:val="clear" w:color="auto" w:fill="000000"/>
            <w:tcMar>
              <w:top w:w="170" w:type="dxa"/>
              <w:left w:w="170" w:type="dxa"/>
              <w:bottom w:w="170" w:type="dxa"/>
              <w:right w:w="170" w:type="dxa"/>
            </w:tcMar>
          </w:tcPr>
          <w:p w14:paraId="558BF5B3" w14:textId="77777777" w:rsidR="00D72000" w:rsidRPr="00356366" w:rsidRDefault="00A31D9D">
            <w:pPr>
              <w:rPr>
                <w:color w:val="FFFFFF"/>
                <w:lang w:val="en-GB"/>
              </w:rPr>
            </w:pPr>
            <w:r w:rsidRPr="00356366">
              <w:rPr>
                <w:color w:val="FFFFFF"/>
                <w:lang w:val="en-GB"/>
              </w:rPr>
              <w:t>This Call For Evidence closes at:</w:t>
            </w:r>
          </w:p>
          <w:p w14:paraId="755DA94B" w14:textId="77777777" w:rsidR="00D72000" w:rsidRPr="00356366" w:rsidRDefault="00A31D9D">
            <w:pPr>
              <w:rPr>
                <w:b/>
                <w:color w:val="FFFFFF"/>
                <w:sz w:val="28"/>
                <w:szCs w:val="28"/>
                <w:lang w:val="en-GB"/>
              </w:rPr>
            </w:pPr>
            <w:r w:rsidRPr="00356366">
              <w:rPr>
                <w:b/>
                <w:color w:val="FFFFFF"/>
                <w:sz w:val="28"/>
                <w:szCs w:val="28"/>
                <w:lang w:val="en-GB"/>
              </w:rPr>
              <w:t>17:00 CET on Sunday 31 December 2017</w:t>
            </w:r>
          </w:p>
        </w:tc>
      </w:tr>
      <w:tr w:rsidR="00D72000" w:rsidRPr="00356366" w14:paraId="7776AB52" w14:textId="77777777">
        <w:tc>
          <w:tcPr>
            <w:tcW w:w="9240" w:type="dxa"/>
            <w:tcBorders>
              <w:top w:val="single" w:sz="24" w:space="0" w:color="FFFFFF"/>
              <w:left w:val="single" w:sz="24" w:space="0" w:color="FFFFFF"/>
              <w:bottom w:val="single" w:sz="24" w:space="0" w:color="FFFFFF"/>
              <w:right w:val="single" w:sz="24" w:space="0" w:color="FFFFFF"/>
            </w:tcBorders>
            <w:shd w:val="clear" w:color="auto" w:fill="000000"/>
            <w:tcMar>
              <w:top w:w="170" w:type="dxa"/>
              <w:left w:w="170" w:type="dxa"/>
              <w:bottom w:w="170" w:type="dxa"/>
              <w:right w:w="170" w:type="dxa"/>
            </w:tcMar>
          </w:tcPr>
          <w:p w14:paraId="6D99BAEC" w14:textId="77777777" w:rsidR="00D72000" w:rsidRPr="00356366" w:rsidRDefault="00A31D9D">
            <w:pPr>
              <w:spacing w:after="200"/>
              <w:rPr>
                <w:b/>
                <w:color w:val="FFFFFF"/>
                <w:sz w:val="28"/>
                <w:szCs w:val="28"/>
                <w:lang w:val="en-GB"/>
              </w:rPr>
            </w:pPr>
            <w:r w:rsidRPr="00356366">
              <w:rPr>
                <w:b/>
                <w:color w:val="FFFFFF"/>
                <w:sz w:val="28"/>
                <w:szCs w:val="28"/>
                <w:lang w:val="en-GB"/>
              </w:rPr>
              <w:t>Summary</w:t>
            </w:r>
          </w:p>
          <w:p w14:paraId="3DA4D470" w14:textId="77777777" w:rsidR="00D72000" w:rsidRPr="00356366" w:rsidRDefault="00A31D9D">
            <w:pPr>
              <w:rPr>
                <w:color w:val="FFFFFF"/>
                <w:sz w:val="28"/>
                <w:szCs w:val="28"/>
                <w:lang w:val="en-GB"/>
              </w:rPr>
            </w:pPr>
            <w:r w:rsidRPr="00356366">
              <w:rPr>
                <w:color w:val="FFFFFF"/>
                <w:lang w:val="en-GB"/>
              </w:rPr>
              <w:t>How can initiatives to decarbonise heavy industry such as low-carbon innovation, materials and process changes be better supported in Europe?</w:t>
            </w:r>
          </w:p>
        </w:tc>
      </w:tr>
    </w:tbl>
    <w:p w14:paraId="1E975271" w14:textId="77777777" w:rsidR="00D72000" w:rsidRPr="00356366" w:rsidRDefault="00D72000">
      <w:pPr>
        <w:rPr>
          <w:lang w:val="en-GB"/>
        </w:rPr>
      </w:pPr>
    </w:p>
    <w:p w14:paraId="2E427106" w14:textId="77777777" w:rsidR="00D72000" w:rsidRPr="00356366" w:rsidRDefault="00A31D9D">
      <w:pPr>
        <w:pStyle w:val="Heading2"/>
        <w:rPr>
          <w:b/>
          <w:lang w:val="en-GB"/>
        </w:rPr>
      </w:pPr>
      <w:bookmarkStart w:id="1" w:name="_6vwsx5y3eczw" w:colFirst="0" w:colLast="0"/>
      <w:bookmarkEnd w:id="1"/>
      <w:r w:rsidRPr="00356366">
        <w:rPr>
          <w:b/>
          <w:lang w:val="en-GB"/>
        </w:rPr>
        <w:t>About this Call For Evidence</w:t>
      </w:r>
    </w:p>
    <w:p w14:paraId="45F6C0F5" w14:textId="77777777" w:rsidR="00D72000" w:rsidRPr="00356366" w:rsidRDefault="00D72000">
      <w:pPr>
        <w:rPr>
          <w:lang w:val="en-GB"/>
        </w:rPr>
      </w:pPr>
      <w:bookmarkStart w:id="2" w:name="OLE_LINK2"/>
    </w:p>
    <w:tbl>
      <w:tblPr>
        <w:tblStyle w:val="a0"/>
        <w:tblW w:w="9045" w:type="dxa"/>
        <w:tblInd w:w="100" w:type="dxa"/>
        <w:tblLayout w:type="fixed"/>
        <w:tblLook w:val="0600" w:firstRow="0" w:lastRow="0" w:firstColumn="0" w:lastColumn="0" w:noHBand="1" w:noVBand="1"/>
      </w:tblPr>
      <w:tblGrid>
        <w:gridCol w:w="2595"/>
        <w:gridCol w:w="480"/>
        <w:gridCol w:w="5970"/>
      </w:tblGrid>
      <w:tr w:rsidR="00D72000" w:rsidRPr="00356366" w14:paraId="7B47405E" w14:textId="77777777" w:rsidTr="00175611">
        <w:tc>
          <w:tcPr>
            <w:tcW w:w="2595" w:type="dxa"/>
            <w:shd w:val="clear" w:color="auto" w:fill="auto"/>
            <w:tcMar>
              <w:top w:w="100" w:type="dxa"/>
              <w:left w:w="100" w:type="dxa"/>
              <w:bottom w:w="100" w:type="dxa"/>
              <w:right w:w="100" w:type="dxa"/>
            </w:tcMar>
          </w:tcPr>
          <w:p w14:paraId="26553F50" w14:textId="77777777" w:rsidR="00D72000" w:rsidRPr="00356366" w:rsidRDefault="00A31D9D">
            <w:pPr>
              <w:widowControl w:val="0"/>
              <w:spacing w:line="240" w:lineRule="auto"/>
              <w:rPr>
                <w:b/>
                <w:lang w:val="en-GB"/>
              </w:rPr>
            </w:pPr>
            <w:r w:rsidRPr="00356366">
              <w:rPr>
                <w:b/>
                <w:lang w:val="en-GB"/>
              </w:rPr>
              <w:t>Who should respond</w:t>
            </w:r>
          </w:p>
        </w:tc>
        <w:tc>
          <w:tcPr>
            <w:tcW w:w="480" w:type="dxa"/>
            <w:shd w:val="clear" w:color="auto" w:fill="auto"/>
            <w:tcMar>
              <w:top w:w="100" w:type="dxa"/>
              <w:left w:w="100" w:type="dxa"/>
              <w:bottom w:w="100" w:type="dxa"/>
              <w:right w:w="100" w:type="dxa"/>
            </w:tcMar>
          </w:tcPr>
          <w:p w14:paraId="2F6A9E67" w14:textId="77777777" w:rsidR="00D72000" w:rsidRPr="00356366" w:rsidRDefault="00D72000">
            <w:pPr>
              <w:widowControl w:val="0"/>
              <w:spacing w:line="240" w:lineRule="auto"/>
              <w:rPr>
                <w:lang w:val="en-GB"/>
              </w:rPr>
            </w:pPr>
          </w:p>
        </w:tc>
        <w:tc>
          <w:tcPr>
            <w:tcW w:w="5970" w:type="dxa"/>
            <w:shd w:val="clear" w:color="auto" w:fill="auto"/>
            <w:tcMar>
              <w:top w:w="100" w:type="dxa"/>
              <w:left w:w="100" w:type="dxa"/>
              <w:bottom w:w="100" w:type="dxa"/>
              <w:right w:w="100" w:type="dxa"/>
            </w:tcMar>
          </w:tcPr>
          <w:p w14:paraId="284BB40E" w14:textId="77777777" w:rsidR="00D72000" w:rsidRPr="00356366" w:rsidRDefault="00A31D9D">
            <w:pPr>
              <w:widowControl w:val="0"/>
              <w:spacing w:line="240" w:lineRule="auto"/>
              <w:rPr>
                <w:lang w:val="en-GB"/>
              </w:rPr>
            </w:pPr>
            <w:r w:rsidRPr="00356366">
              <w:rPr>
                <w:lang w:val="en-GB"/>
              </w:rPr>
              <w:t>EU ETS stakeholders, Industry and Business Representatives, Technologists, Materials Experts, Academics, Legal Professionals, Finance Professionals, Policy Experts, Civil Society Organisations, and other individuals or organisations with relevant knowledge of energy intensive industrial policy or processes.</w:t>
            </w:r>
          </w:p>
        </w:tc>
      </w:tr>
      <w:tr w:rsidR="00D72000" w:rsidRPr="00356366" w14:paraId="75A989AB" w14:textId="77777777" w:rsidTr="00175611">
        <w:tc>
          <w:tcPr>
            <w:tcW w:w="2595" w:type="dxa"/>
            <w:shd w:val="clear" w:color="auto" w:fill="auto"/>
            <w:tcMar>
              <w:top w:w="100" w:type="dxa"/>
              <w:left w:w="100" w:type="dxa"/>
              <w:bottom w:w="100" w:type="dxa"/>
              <w:right w:w="100" w:type="dxa"/>
            </w:tcMar>
          </w:tcPr>
          <w:p w14:paraId="777D5AB2" w14:textId="77777777" w:rsidR="00D72000" w:rsidRPr="00356366" w:rsidRDefault="00A31D9D">
            <w:pPr>
              <w:widowControl w:val="0"/>
              <w:spacing w:line="240" w:lineRule="auto"/>
              <w:rPr>
                <w:b/>
                <w:lang w:val="en-GB"/>
              </w:rPr>
            </w:pPr>
            <w:r w:rsidRPr="00356366">
              <w:rPr>
                <w:b/>
                <w:lang w:val="en-GB"/>
              </w:rPr>
              <w:t>Enquiries</w:t>
            </w:r>
          </w:p>
        </w:tc>
        <w:tc>
          <w:tcPr>
            <w:tcW w:w="480" w:type="dxa"/>
            <w:shd w:val="clear" w:color="auto" w:fill="auto"/>
            <w:tcMar>
              <w:top w:w="100" w:type="dxa"/>
              <w:left w:w="100" w:type="dxa"/>
              <w:bottom w:w="100" w:type="dxa"/>
              <w:right w:w="100" w:type="dxa"/>
            </w:tcMar>
          </w:tcPr>
          <w:p w14:paraId="1F0D44F2" w14:textId="77777777" w:rsidR="00D72000" w:rsidRPr="00356366" w:rsidRDefault="00D72000">
            <w:pPr>
              <w:widowControl w:val="0"/>
              <w:spacing w:line="240" w:lineRule="auto"/>
              <w:rPr>
                <w:lang w:val="en-GB"/>
              </w:rPr>
            </w:pPr>
          </w:p>
        </w:tc>
        <w:tc>
          <w:tcPr>
            <w:tcW w:w="5970" w:type="dxa"/>
            <w:shd w:val="clear" w:color="auto" w:fill="auto"/>
            <w:tcMar>
              <w:top w:w="100" w:type="dxa"/>
              <w:left w:w="100" w:type="dxa"/>
              <w:bottom w:w="100" w:type="dxa"/>
              <w:right w:w="100" w:type="dxa"/>
            </w:tcMar>
          </w:tcPr>
          <w:p w14:paraId="28D7B0E2" w14:textId="69E4056A" w:rsidR="00D72000" w:rsidRPr="00356366" w:rsidRDefault="00A31D9D" w:rsidP="00A5743C">
            <w:pPr>
              <w:spacing w:after="200"/>
              <w:rPr>
                <w:lang w:val="en-GB"/>
              </w:rPr>
            </w:pPr>
            <w:r w:rsidRPr="00356366">
              <w:rPr>
                <w:lang w:val="en-GB"/>
              </w:rPr>
              <w:t>By email to</w:t>
            </w:r>
            <w:r w:rsidR="00A5743C">
              <w:rPr>
                <w:lang w:val="en-GB"/>
              </w:rPr>
              <w:t>:</w:t>
            </w:r>
            <w:r w:rsidR="00A5743C">
              <w:rPr>
                <w:lang w:val="en-GB"/>
              </w:rPr>
              <w:br/>
            </w:r>
            <w:hyperlink r:id="rId6">
              <w:r w:rsidRPr="00356366">
                <w:rPr>
                  <w:color w:val="1155CC"/>
                  <w:u w:val="single"/>
                  <w:lang w:val="en-GB"/>
                </w:rPr>
                <w:t>callforevidence</w:t>
              </w:r>
            </w:hyperlink>
            <w:hyperlink r:id="rId7">
              <w:r w:rsidRPr="00356366">
                <w:rPr>
                  <w:color w:val="1155CC"/>
                  <w:u w:val="single"/>
                  <w:lang w:val="en-GB"/>
                </w:rPr>
                <w:t>@sandbag.org.uk</w:t>
              </w:r>
            </w:hyperlink>
            <w:r w:rsidRPr="00356366">
              <w:rPr>
                <w:lang w:val="en-GB"/>
              </w:rPr>
              <w:t xml:space="preserve"> </w:t>
            </w:r>
          </w:p>
        </w:tc>
      </w:tr>
      <w:tr w:rsidR="00D72000" w:rsidRPr="00356366" w14:paraId="005BE778" w14:textId="77777777" w:rsidTr="00175611">
        <w:tc>
          <w:tcPr>
            <w:tcW w:w="2595" w:type="dxa"/>
            <w:shd w:val="clear" w:color="auto" w:fill="auto"/>
            <w:tcMar>
              <w:top w:w="100" w:type="dxa"/>
              <w:left w:w="100" w:type="dxa"/>
              <w:bottom w:w="100" w:type="dxa"/>
              <w:right w:w="100" w:type="dxa"/>
            </w:tcMar>
          </w:tcPr>
          <w:p w14:paraId="04134E79" w14:textId="77777777" w:rsidR="00D72000" w:rsidRPr="00356366" w:rsidRDefault="00A31D9D">
            <w:pPr>
              <w:widowControl w:val="0"/>
              <w:spacing w:line="240" w:lineRule="auto"/>
              <w:rPr>
                <w:b/>
                <w:lang w:val="en-GB"/>
              </w:rPr>
            </w:pPr>
            <w:r w:rsidRPr="00356366">
              <w:rPr>
                <w:b/>
                <w:lang w:val="en-GB"/>
              </w:rPr>
              <w:t>How to respond</w:t>
            </w:r>
          </w:p>
        </w:tc>
        <w:tc>
          <w:tcPr>
            <w:tcW w:w="480" w:type="dxa"/>
            <w:shd w:val="clear" w:color="auto" w:fill="auto"/>
            <w:tcMar>
              <w:top w:w="100" w:type="dxa"/>
              <w:left w:w="100" w:type="dxa"/>
              <w:bottom w:w="100" w:type="dxa"/>
              <w:right w:w="100" w:type="dxa"/>
            </w:tcMar>
          </w:tcPr>
          <w:p w14:paraId="73B63A6A" w14:textId="77777777" w:rsidR="00D72000" w:rsidRPr="00356366" w:rsidRDefault="00D72000">
            <w:pPr>
              <w:widowControl w:val="0"/>
              <w:spacing w:line="240" w:lineRule="auto"/>
              <w:rPr>
                <w:lang w:val="en-GB"/>
              </w:rPr>
            </w:pPr>
          </w:p>
        </w:tc>
        <w:tc>
          <w:tcPr>
            <w:tcW w:w="5970" w:type="dxa"/>
            <w:shd w:val="clear" w:color="auto" w:fill="auto"/>
            <w:tcMar>
              <w:top w:w="100" w:type="dxa"/>
              <w:left w:w="100" w:type="dxa"/>
              <w:bottom w:w="100" w:type="dxa"/>
              <w:right w:w="100" w:type="dxa"/>
            </w:tcMar>
          </w:tcPr>
          <w:p w14:paraId="30EBF922" w14:textId="1861C0FF" w:rsidR="00D72000" w:rsidRPr="00356366" w:rsidRDefault="00A31D9D">
            <w:pPr>
              <w:widowControl w:val="0"/>
              <w:spacing w:line="240" w:lineRule="auto"/>
              <w:rPr>
                <w:lang w:val="en-GB"/>
              </w:rPr>
            </w:pPr>
            <w:r w:rsidRPr="00356366">
              <w:rPr>
                <w:lang w:val="en-GB"/>
              </w:rPr>
              <w:t>Please respond by Sunday 31 December 2017</w:t>
            </w:r>
            <w:r w:rsidR="00D1418D">
              <w:rPr>
                <w:lang w:val="en-GB"/>
              </w:rPr>
              <w:t>*</w:t>
            </w:r>
          </w:p>
          <w:p w14:paraId="67C1544E" w14:textId="77777777" w:rsidR="00D72000" w:rsidRPr="00356366" w:rsidRDefault="00D72000">
            <w:pPr>
              <w:widowControl w:val="0"/>
              <w:spacing w:line="240" w:lineRule="auto"/>
              <w:rPr>
                <w:lang w:val="en-GB"/>
              </w:rPr>
            </w:pPr>
          </w:p>
          <w:p w14:paraId="7B1C82E5" w14:textId="729AF96D" w:rsidR="00D72000" w:rsidRPr="00356366" w:rsidRDefault="00A31D9D" w:rsidP="00A5743C">
            <w:pPr>
              <w:widowControl w:val="0"/>
              <w:spacing w:after="200" w:line="240" w:lineRule="auto"/>
              <w:rPr>
                <w:lang w:val="en-GB"/>
              </w:rPr>
            </w:pPr>
            <w:r w:rsidRPr="00356366">
              <w:rPr>
                <w:lang w:val="en-GB"/>
              </w:rPr>
              <w:t>By email to</w:t>
            </w:r>
            <w:r w:rsidR="00A5743C">
              <w:rPr>
                <w:lang w:val="en-GB"/>
              </w:rPr>
              <w:t>:</w:t>
            </w:r>
            <w:r w:rsidR="00A5743C">
              <w:rPr>
                <w:lang w:val="en-GB"/>
              </w:rPr>
              <w:br/>
            </w:r>
            <w:hyperlink r:id="rId8">
              <w:r w:rsidRPr="00356366">
                <w:rPr>
                  <w:color w:val="1155CC"/>
                  <w:u w:val="single"/>
                  <w:lang w:val="en-GB"/>
                </w:rPr>
                <w:t>callforevidence@sandbag.org.uk</w:t>
              </w:r>
            </w:hyperlink>
            <w:r w:rsidRPr="00356366">
              <w:rPr>
                <w:lang w:val="en-GB"/>
              </w:rPr>
              <w:t xml:space="preserve"> </w:t>
            </w:r>
          </w:p>
          <w:p w14:paraId="0FD6948A" w14:textId="77777777" w:rsidR="00D72000" w:rsidRPr="00356366" w:rsidRDefault="00D72000">
            <w:pPr>
              <w:rPr>
                <w:lang w:val="en-GB"/>
              </w:rPr>
            </w:pPr>
          </w:p>
          <w:p w14:paraId="360D23A9" w14:textId="52287377" w:rsidR="00D72000" w:rsidRPr="00356366" w:rsidRDefault="00A31D9D">
            <w:pPr>
              <w:spacing w:after="200"/>
              <w:rPr>
                <w:lang w:val="en-GB"/>
              </w:rPr>
            </w:pPr>
            <w:r w:rsidRPr="00356366">
              <w:rPr>
                <w:lang w:val="en-GB"/>
              </w:rPr>
              <w:t xml:space="preserve">Hard copy responses </w:t>
            </w:r>
            <w:r w:rsidR="00A5743C">
              <w:rPr>
                <w:lang w:val="en-GB"/>
              </w:rPr>
              <w:t>may</w:t>
            </w:r>
            <w:r w:rsidRPr="00356366">
              <w:rPr>
                <w:lang w:val="en-GB"/>
              </w:rPr>
              <w:t xml:space="preserve"> be sent by post to:</w:t>
            </w:r>
          </w:p>
          <w:p w14:paraId="311DE6B5" w14:textId="77777777" w:rsidR="00D72000" w:rsidRPr="00356366" w:rsidRDefault="00A31D9D">
            <w:pPr>
              <w:rPr>
                <w:lang w:val="en-GB"/>
              </w:rPr>
            </w:pPr>
            <w:r w:rsidRPr="00356366">
              <w:rPr>
                <w:lang w:val="en-GB"/>
              </w:rPr>
              <w:t>Sandbag</w:t>
            </w:r>
          </w:p>
          <w:p w14:paraId="63287F33" w14:textId="77777777" w:rsidR="00D72000" w:rsidRPr="00356366" w:rsidRDefault="00A31D9D">
            <w:pPr>
              <w:rPr>
                <w:lang w:val="en-GB"/>
              </w:rPr>
            </w:pPr>
            <w:r w:rsidRPr="00356366">
              <w:rPr>
                <w:lang w:val="en-GB"/>
              </w:rPr>
              <w:t>40 Bermondsey Street</w:t>
            </w:r>
          </w:p>
          <w:p w14:paraId="23A4B261" w14:textId="77777777" w:rsidR="00D72000" w:rsidRPr="00356366" w:rsidRDefault="00A31D9D">
            <w:pPr>
              <w:rPr>
                <w:lang w:val="en-GB"/>
              </w:rPr>
            </w:pPr>
            <w:r w:rsidRPr="00356366">
              <w:rPr>
                <w:lang w:val="en-GB"/>
              </w:rPr>
              <w:t>London SE1 3UD</w:t>
            </w:r>
            <w:r w:rsidRPr="00356366">
              <w:rPr>
                <w:lang w:val="en-GB"/>
              </w:rPr>
              <w:br/>
              <w:t>United Kingdom</w:t>
            </w:r>
          </w:p>
        </w:tc>
      </w:tr>
      <w:tr w:rsidR="00D1418D" w:rsidRPr="00356366" w14:paraId="08D49842" w14:textId="77777777" w:rsidTr="00D1418D">
        <w:trPr>
          <w:trHeight w:val="305"/>
        </w:trPr>
        <w:tc>
          <w:tcPr>
            <w:tcW w:w="2595" w:type="dxa"/>
            <w:shd w:val="clear" w:color="auto" w:fill="auto"/>
            <w:tcMar>
              <w:top w:w="100" w:type="dxa"/>
              <w:left w:w="100" w:type="dxa"/>
              <w:bottom w:w="100" w:type="dxa"/>
              <w:right w:w="100" w:type="dxa"/>
            </w:tcMar>
          </w:tcPr>
          <w:p w14:paraId="5B17FBCA" w14:textId="77777777" w:rsidR="00D1418D" w:rsidRPr="00356366" w:rsidRDefault="00D1418D">
            <w:pPr>
              <w:widowControl w:val="0"/>
              <w:spacing w:line="240" w:lineRule="auto"/>
              <w:rPr>
                <w:b/>
                <w:lang w:val="en-GB"/>
              </w:rPr>
            </w:pPr>
          </w:p>
        </w:tc>
        <w:tc>
          <w:tcPr>
            <w:tcW w:w="480" w:type="dxa"/>
            <w:shd w:val="clear" w:color="auto" w:fill="auto"/>
            <w:tcMar>
              <w:top w:w="100" w:type="dxa"/>
              <w:left w:w="100" w:type="dxa"/>
              <w:bottom w:w="100" w:type="dxa"/>
              <w:right w:w="100" w:type="dxa"/>
            </w:tcMar>
          </w:tcPr>
          <w:p w14:paraId="42235138" w14:textId="77777777" w:rsidR="00D1418D" w:rsidRPr="00356366" w:rsidRDefault="00D1418D">
            <w:pPr>
              <w:widowControl w:val="0"/>
              <w:spacing w:line="240" w:lineRule="auto"/>
              <w:rPr>
                <w:lang w:val="en-GB"/>
              </w:rPr>
            </w:pPr>
          </w:p>
        </w:tc>
        <w:tc>
          <w:tcPr>
            <w:tcW w:w="5970" w:type="dxa"/>
            <w:shd w:val="clear" w:color="auto" w:fill="auto"/>
            <w:tcMar>
              <w:top w:w="100" w:type="dxa"/>
              <w:left w:w="100" w:type="dxa"/>
              <w:bottom w:w="100" w:type="dxa"/>
              <w:right w:w="100" w:type="dxa"/>
            </w:tcMar>
          </w:tcPr>
          <w:p w14:paraId="5FEFAD34" w14:textId="1501566C" w:rsidR="00D1418D" w:rsidRPr="00356366" w:rsidRDefault="00D1418D" w:rsidP="00921727">
            <w:pPr>
              <w:widowControl w:val="0"/>
              <w:spacing w:line="240" w:lineRule="auto"/>
              <w:rPr>
                <w:lang w:val="en-GB"/>
              </w:rPr>
            </w:pPr>
            <w:r>
              <w:rPr>
                <w:lang w:val="en-GB"/>
              </w:rPr>
              <w:t xml:space="preserve">*please inform us in advance if you will be </w:t>
            </w:r>
            <w:r w:rsidR="00921727">
              <w:rPr>
                <w:lang w:val="en-GB"/>
              </w:rPr>
              <w:t>un</w:t>
            </w:r>
            <w:r>
              <w:rPr>
                <w:lang w:val="en-GB"/>
              </w:rPr>
              <w:t>able to</w:t>
            </w:r>
            <w:r w:rsidR="00921727">
              <w:rPr>
                <w:lang w:val="en-GB"/>
              </w:rPr>
              <w:t xml:space="preserve"> submit a response</w:t>
            </w:r>
            <w:r>
              <w:rPr>
                <w:lang w:val="en-GB"/>
              </w:rPr>
              <w:t xml:space="preserve"> by this date.</w:t>
            </w:r>
          </w:p>
        </w:tc>
      </w:tr>
      <w:bookmarkEnd w:id="2"/>
    </w:tbl>
    <w:p w14:paraId="60CB8ADB" w14:textId="77777777" w:rsidR="00D72000" w:rsidRPr="00356366" w:rsidRDefault="00D72000">
      <w:pPr>
        <w:rPr>
          <w:u w:val="single"/>
          <w:lang w:val="en-GB"/>
        </w:rPr>
      </w:pPr>
    </w:p>
    <w:p w14:paraId="7B9AF076" w14:textId="77777777" w:rsidR="00D72000" w:rsidRPr="00356366" w:rsidRDefault="00A31D9D">
      <w:pPr>
        <w:pStyle w:val="Heading2"/>
        <w:rPr>
          <w:b/>
          <w:lang w:val="en-GB"/>
        </w:rPr>
      </w:pPr>
      <w:bookmarkStart w:id="3" w:name="_70ud061cx59j" w:colFirst="0" w:colLast="0"/>
      <w:bookmarkEnd w:id="3"/>
      <w:r w:rsidRPr="00356366">
        <w:rPr>
          <w:b/>
          <w:lang w:val="en-GB"/>
        </w:rPr>
        <w:lastRenderedPageBreak/>
        <w:t>About Sandbag</w:t>
      </w:r>
    </w:p>
    <w:p w14:paraId="0207E598" w14:textId="77777777" w:rsidR="00D72000" w:rsidRPr="00356366" w:rsidRDefault="00A31D9D" w:rsidP="00E86668">
      <w:pPr>
        <w:jc w:val="both"/>
        <w:rPr>
          <w:lang w:val="en-GB"/>
        </w:rPr>
      </w:pPr>
      <w:r w:rsidRPr="00356366">
        <w:rPr>
          <w:lang w:val="en-GB"/>
        </w:rPr>
        <w:t xml:space="preserve">Sandbag is a not-for-profit climate change policy think tank based in Brussels and London. Our mission is to advocate evidence based policies that drive cost effective and sustainable emissions reductions in Europe. We conduct wide ranging research on EU and national climate policies and provide analysis of industrial and power sector emissions. You can learn more about our objectives and work at </w:t>
      </w:r>
      <w:hyperlink r:id="rId9">
        <w:r w:rsidRPr="00356366">
          <w:rPr>
            <w:color w:val="1155CC"/>
            <w:u w:val="single"/>
            <w:lang w:val="en-GB"/>
          </w:rPr>
          <w:t>sandbag.org.uk</w:t>
        </w:r>
      </w:hyperlink>
      <w:r w:rsidRPr="00356366">
        <w:rPr>
          <w:lang w:val="en-GB"/>
        </w:rPr>
        <w:t>.</w:t>
      </w:r>
    </w:p>
    <w:p w14:paraId="03FF9C1D" w14:textId="77777777" w:rsidR="00D72000" w:rsidRPr="00356366" w:rsidRDefault="00D72000">
      <w:pPr>
        <w:rPr>
          <w:u w:val="single"/>
          <w:lang w:val="en-GB"/>
        </w:rPr>
      </w:pPr>
    </w:p>
    <w:p w14:paraId="0014B83E" w14:textId="77777777" w:rsidR="00D72000" w:rsidRPr="00356366" w:rsidRDefault="00A31D9D">
      <w:pPr>
        <w:pStyle w:val="Heading2"/>
        <w:rPr>
          <w:b/>
          <w:lang w:val="en-GB"/>
        </w:rPr>
      </w:pPr>
      <w:bookmarkStart w:id="4" w:name="_uz3s2jmftig" w:colFirst="0" w:colLast="0"/>
      <w:bookmarkEnd w:id="4"/>
      <w:r w:rsidRPr="00356366">
        <w:rPr>
          <w:b/>
          <w:lang w:val="en-GB"/>
        </w:rPr>
        <w:t>Introduction</w:t>
      </w:r>
    </w:p>
    <w:p w14:paraId="35ECD35E" w14:textId="3E252CA6" w:rsidR="00D72000" w:rsidRPr="00356366" w:rsidRDefault="00A31D9D" w:rsidP="00E86668">
      <w:pPr>
        <w:jc w:val="both"/>
        <w:rPr>
          <w:lang w:val="en-GB"/>
        </w:rPr>
      </w:pPr>
      <w:bookmarkStart w:id="5" w:name="OLE_LINK1"/>
      <w:bookmarkStart w:id="6" w:name="OLE_LINK3"/>
      <w:r w:rsidRPr="00356366">
        <w:rPr>
          <w:lang w:val="en-GB"/>
        </w:rPr>
        <w:t xml:space="preserve">The EU is committed to </w:t>
      </w:r>
      <w:r w:rsidR="00FA14E9">
        <w:rPr>
          <w:lang w:val="en-GB"/>
        </w:rPr>
        <w:t xml:space="preserve">upholding </w:t>
      </w:r>
      <w:r w:rsidRPr="00356366">
        <w:rPr>
          <w:lang w:val="en-GB"/>
        </w:rPr>
        <w:t>the Paris agreement</w:t>
      </w:r>
      <w:r w:rsidR="00FA14E9">
        <w:rPr>
          <w:lang w:val="en-GB"/>
        </w:rPr>
        <w:t xml:space="preserve"> and </w:t>
      </w:r>
      <w:r w:rsidR="00FA14E9">
        <w:rPr>
          <w:lang w:val="en-GB"/>
        </w:rPr>
        <w:t xml:space="preserve">has </w:t>
      </w:r>
      <w:r w:rsidR="00FA14E9">
        <w:rPr>
          <w:lang w:val="en-GB"/>
        </w:rPr>
        <w:t>put in place policies intended</w:t>
      </w:r>
      <w:r w:rsidR="00FA14E9">
        <w:rPr>
          <w:lang w:val="en-GB"/>
        </w:rPr>
        <w:t xml:space="preserve"> to achieve</w:t>
      </w:r>
      <w:r w:rsidRPr="00356366">
        <w:rPr>
          <w:lang w:val="en-GB"/>
        </w:rPr>
        <w:t xml:space="preserve"> CO</w:t>
      </w:r>
      <w:r w:rsidRPr="00356366">
        <w:rPr>
          <w:vertAlign w:val="subscript"/>
          <w:lang w:val="en-GB"/>
        </w:rPr>
        <w:t>2</w:t>
      </w:r>
      <w:r w:rsidRPr="00356366">
        <w:rPr>
          <w:lang w:val="en-GB"/>
        </w:rPr>
        <w:t xml:space="preserve"> </w:t>
      </w:r>
      <w:r w:rsidR="00FA14E9">
        <w:rPr>
          <w:lang w:val="en-GB"/>
        </w:rPr>
        <w:t>reductions</w:t>
      </w:r>
      <w:r w:rsidRPr="00356366">
        <w:rPr>
          <w:lang w:val="en-GB"/>
        </w:rPr>
        <w:t xml:space="preserve"> across all sectors</w:t>
      </w:r>
      <w:r w:rsidR="00C026CA">
        <w:rPr>
          <w:lang w:val="en-GB"/>
        </w:rPr>
        <w:t xml:space="preserve"> </w:t>
      </w:r>
      <w:r w:rsidR="00ED3F7E">
        <w:rPr>
          <w:lang w:val="en-GB"/>
        </w:rPr>
        <w:t xml:space="preserve">as part of its efforts </w:t>
      </w:r>
      <w:r w:rsidR="00ED3F7E">
        <w:rPr>
          <w:lang w:val="en-GB"/>
        </w:rPr>
        <w:t>to fulfil this commitment</w:t>
      </w:r>
      <w:r w:rsidRPr="00356366">
        <w:rPr>
          <w:lang w:val="en-GB"/>
        </w:rPr>
        <w:t>.</w:t>
      </w:r>
    </w:p>
    <w:bookmarkEnd w:id="6"/>
    <w:p w14:paraId="59759837" w14:textId="77777777" w:rsidR="00D72000" w:rsidRPr="00356366" w:rsidRDefault="00D72000">
      <w:pPr>
        <w:rPr>
          <w:lang w:val="en-GB"/>
        </w:rPr>
      </w:pPr>
    </w:p>
    <w:p w14:paraId="0F5D591D" w14:textId="42293C2E" w:rsidR="00D72000" w:rsidRPr="00356366" w:rsidRDefault="00A31D9D" w:rsidP="00E86668">
      <w:pPr>
        <w:jc w:val="both"/>
        <w:rPr>
          <w:lang w:val="en-GB"/>
        </w:rPr>
      </w:pPr>
      <w:r w:rsidRPr="00356366">
        <w:rPr>
          <w:lang w:val="en-GB"/>
        </w:rPr>
        <w:t xml:space="preserve">We want to understand how European policy </w:t>
      </w:r>
      <w:r w:rsidR="00ED41CA" w:rsidRPr="00356366">
        <w:rPr>
          <w:lang w:val="en-GB"/>
        </w:rPr>
        <w:t>and</w:t>
      </w:r>
      <w:r w:rsidR="005E17FE" w:rsidRPr="00356366">
        <w:rPr>
          <w:lang w:val="en-GB"/>
        </w:rPr>
        <w:t>,</w:t>
      </w:r>
      <w:r w:rsidR="00ED41CA" w:rsidRPr="00356366">
        <w:rPr>
          <w:lang w:val="en-GB"/>
        </w:rPr>
        <w:t xml:space="preserve"> in particular</w:t>
      </w:r>
      <w:r w:rsidR="007F0E17" w:rsidRPr="00356366">
        <w:rPr>
          <w:lang w:val="en-GB"/>
        </w:rPr>
        <w:t>,</w:t>
      </w:r>
      <w:r w:rsidR="00ED41CA" w:rsidRPr="00356366">
        <w:rPr>
          <w:lang w:val="en-GB"/>
        </w:rPr>
        <w:t xml:space="preserve"> the Emissions Trading System </w:t>
      </w:r>
      <w:r w:rsidR="007B3053" w:rsidRPr="00356366">
        <w:rPr>
          <w:lang w:val="en-GB"/>
        </w:rPr>
        <w:t xml:space="preserve">(ETS) </w:t>
      </w:r>
      <w:r w:rsidRPr="00356366">
        <w:rPr>
          <w:lang w:val="en-GB"/>
        </w:rPr>
        <w:t>can better support low-carbon innovation, new materials and process changes that are needed to decarbonise energy intensive industries.</w:t>
      </w:r>
    </w:p>
    <w:bookmarkEnd w:id="5"/>
    <w:p w14:paraId="4468B3D8" w14:textId="77777777" w:rsidR="00D72000" w:rsidRPr="00356366" w:rsidRDefault="00D72000">
      <w:pPr>
        <w:rPr>
          <w:lang w:val="en-GB"/>
        </w:rPr>
      </w:pPr>
    </w:p>
    <w:p w14:paraId="7FC848E5" w14:textId="77777777" w:rsidR="00D72000" w:rsidRPr="00356366" w:rsidRDefault="00A31D9D">
      <w:pPr>
        <w:pStyle w:val="Heading3"/>
        <w:rPr>
          <w:color w:val="000000"/>
          <w:lang w:val="en-GB"/>
        </w:rPr>
      </w:pPr>
      <w:bookmarkStart w:id="7" w:name="_11yc2rvt64f1" w:colFirst="0" w:colLast="0"/>
      <w:bookmarkEnd w:id="7"/>
      <w:r w:rsidRPr="00356366">
        <w:rPr>
          <w:color w:val="000000"/>
          <w:lang w:val="en-GB"/>
        </w:rPr>
        <w:t>What kind of response is Sandbag looking for?</w:t>
      </w:r>
    </w:p>
    <w:p w14:paraId="41A17AD1" w14:textId="77777777" w:rsidR="00D72000" w:rsidRPr="00356366" w:rsidRDefault="00D72000">
      <w:pPr>
        <w:rPr>
          <w:lang w:val="en-GB"/>
        </w:rPr>
      </w:pPr>
    </w:p>
    <w:p w14:paraId="6255A7A3" w14:textId="77777777" w:rsidR="00783E1B" w:rsidRPr="00356366" w:rsidRDefault="00A31D9D" w:rsidP="00F90245">
      <w:pPr>
        <w:numPr>
          <w:ilvl w:val="0"/>
          <w:numId w:val="1"/>
        </w:numPr>
        <w:contextualSpacing/>
        <w:jc w:val="both"/>
        <w:rPr>
          <w:lang w:val="en-GB"/>
        </w:rPr>
      </w:pPr>
      <w:bookmarkStart w:id="8" w:name="OLE_LINK4"/>
      <w:r w:rsidRPr="00356366">
        <w:rPr>
          <w:lang w:val="en-GB"/>
        </w:rPr>
        <w:t xml:space="preserve">We are seeking robust evidence from industry representatives, and from any other individuals or organisations with relevant knowledge, which will help us to build up a clear picture of the barriers and opportunities to industrial decarbonisation in Europe. </w:t>
      </w:r>
    </w:p>
    <w:p w14:paraId="0F1E41AD" w14:textId="77777777" w:rsidR="00783E1B" w:rsidRPr="00356366" w:rsidRDefault="00783E1B" w:rsidP="00F90245">
      <w:pPr>
        <w:contextualSpacing/>
        <w:jc w:val="both"/>
        <w:rPr>
          <w:lang w:val="en-GB"/>
        </w:rPr>
      </w:pPr>
    </w:p>
    <w:p w14:paraId="2AA14A5C" w14:textId="0B0D0FA7" w:rsidR="00D72000" w:rsidRPr="00356366" w:rsidRDefault="00A31D9D" w:rsidP="00F90245">
      <w:pPr>
        <w:numPr>
          <w:ilvl w:val="0"/>
          <w:numId w:val="1"/>
        </w:numPr>
        <w:contextualSpacing/>
        <w:jc w:val="both"/>
        <w:rPr>
          <w:lang w:val="en-GB"/>
        </w:rPr>
      </w:pPr>
      <w:r w:rsidRPr="00356366">
        <w:rPr>
          <w:lang w:val="en-GB"/>
        </w:rPr>
        <w:t>We are interested in the EU Emissions Trading System</w:t>
      </w:r>
      <w:r w:rsidR="00F62F47" w:rsidRPr="00356366">
        <w:rPr>
          <w:lang w:val="en-GB"/>
        </w:rPr>
        <w:t xml:space="preserve"> </w:t>
      </w:r>
      <w:r w:rsidRPr="00356366">
        <w:rPr>
          <w:lang w:val="en-GB"/>
        </w:rPr>
        <w:t xml:space="preserve">and the way in which </w:t>
      </w:r>
      <w:r w:rsidR="00A543C6" w:rsidRPr="00356366">
        <w:rPr>
          <w:lang w:val="en-GB"/>
        </w:rPr>
        <w:t xml:space="preserve">it </w:t>
      </w:r>
      <w:r w:rsidRPr="00356366">
        <w:rPr>
          <w:lang w:val="en-GB"/>
        </w:rPr>
        <w:t>could better incentivise decarbonisation of energy-intensive industry.</w:t>
      </w:r>
      <w:r w:rsidR="00F62F47" w:rsidRPr="00356366">
        <w:rPr>
          <w:lang w:val="en-GB"/>
        </w:rPr>
        <w:t xml:space="preserve"> We are </w:t>
      </w:r>
      <w:r w:rsidR="007F0E17" w:rsidRPr="00356366">
        <w:rPr>
          <w:lang w:val="en-GB"/>
        </w:rPr>
        <w:t>particularly</w:t>
      </w:r>
      <w:r w:rsidR="00F62F47" w:rsidRPr="00356366">
        <w:rPr>
          <w:lang w:val="en-GB"/>
        </w:rPr>
        <w:t xml:space="preserve"> interested in the role benchmarks play or could play in this.</w:t>
      </w:r>
    </w:p>
    <w:p w14:paraId="08AE6951" w14:textId="77777777" w:rsidR="00D72000" w:rsidRPr="00356366" w:rsidRDefault="00D72000" w:rsidP="00F90245">
      <w:pPr>
        <w:ind w:left="720"/>
        <w:contextualSpacing/>
        <w:jc w:val="both"/>
        <w:rPr>
          <w:lang w:val="en-GB"/>
        </w:rPr>
      </w:pPr>
    </w:p>
    <w:p w14:paraId="260AFD41" w14:textId="77777777" w:rsidR="00D72000" w:rsidRPr="00356366" w:rsidRDefault="00A31D9D" w:rsidP="00F90245">
      <w:pPr>
        <w:numPr>
          <w:ilvl w:val="0"/>
          <w:numId w:val="1"/>
        </w:numPr>
        <w:contextualSpacing/>
        <w:jc w:val="both"/>
        <w:rPr>
          <w:lang w:val="en-GB"/>
        </w:rPr>
      </w:pPr>
      <w:r w:rsidRPr="00356366">
        <w:rPr>
          <w:lang w:val="en-GB"/>
        </w:rPr>
        <w:t>Specific examples and relevant detailed data are encouraged. These might, for example, relate to new materials or processes, or to unexploited efficiencies.</w:t>
      </w:r>
    </w:p>
    <w:bookmarkEnd w:id="8"/>
    <w:p w14:paraId="05BA5248" w14:textId="3804360F" w:rsidR="00D72000" w:rsidRPr="00356366" w:rsidRDefault="00D72000">
      <w:pPr>
        <w:rPr>
          <w:lang w:val="en-GB"/>
        </w:rPr>
      </w:pPr>
    </w:p>
    <w:p w14:paraId="57F342C3" w14:textId="77777777" w:rsidR="00D72000" w:rsidRPr="00356366" w:rsidRDefault="00A31D9D">
      <w:pPr>
        <w:pStyle w:val="Heading2"/>
        <w:rPr>
          <w:lang w:val="en-GB"/>
        </w:rPr>
      </w:pPr>
      <w:bookmarkStart w:id="9" w:name="_k3cgwjo5puld" w:colFirst="0" w:colLast="0"/>
      <w:bookmarkEnd w:id="9"/>
      <w:r w:rsidRPr="00356366">
        <w:rPr>
          <w:lang w:val="en-GB"/>
        </w:rPr>
        <w:t>What will we do with information we receive?</w:t>
      </w:r>
    </w:p>
    <w:p w14:paraId="2A550BEE" w14:textId="7E530705" w:rsidR="00D72000" w:rsidRPr="00356366" w:rsidRDefault="00A31D9D" w:rsidP="00F90245">
      <w:pPr>
        <w:jc w:val="both"/>
        <w:rPr>
          <w:lang w:val="en-GB"/>
        </w:rPr>
      </w:pPr>
      <w:bookmarkStart w:id="10" w:name="OLE_LINK5"/>
      <w:r w:rsidRPr="00356366">
        <w:rPr>
          <w:lang w:val="en-GB"/>
        </w:rPr>
        <w:t>Our aim is to develop</w:t>
      </w:r>
      <w:r w:rsidR="00F62F47" w:rsidRPr="00356366">
        <w:rPr>
          <w:lang w:val="en-GB"/>
        </w:rPr>
        <w:t xml:space="preserve"> a report</w:t>
      </w:r>
      <w:r w:rsidR="005A6F9B">
        <w:rPr>
          <w:lang w:val="en-GB"/>
        </w:rPr>
        <w:t xml:space="preserve"> on barriers to industrial decarbonisation</w:t>
      </w:r>
      <w:r w:rsidR="00F62F47" w:rsidRPr="00356366">
        <w:rPr>
          <w:lang w:val="en-GB"/>
        </w:rPr>
        <w:t xml:space="preserve"> that contains</w:t>
      </w:r>
      <w:r w:rsidRPr="00356366">
        <w:rPr>
          <w:lang w:val="en-GB"/>
        </w:rPr>
        <w:t xml:space="preserve"> a clear evidence base and </w:t>
      </w:r>
      <w:r w:rsidR="005B6CD2">
        <w:rPr>
          <w:lang w:val="en-GB"/>
        </w:rPr>
        <w:t xml:space="preserve">to </w:t>
      </w:r>
      <w:bookmarkStart w:id="11" w:name="_GoBack"/>
      <w:bookmarkEnd w:id="11"/>
      <w:r w:rsidRPr="00356366">
        <w:rPr>
          <w:lang w:val="en-GB"/>
        </w:rPr>
        <w:t>formulate proposals for ensuring that policy is facilitating rather than blocking innovation in clean technologies.</w:t>
      </w:r>
    </w:p>
    <w:p w14:paraId="1BB7822E" w14:textId="77777777" w:rsidR="00D72000" w:rsidRPr="00356366" w:rsidRDefault="00D72000" w:rsidP="00F90245">
      <w:pPr>
        <w:jc w:val="both"/>
        <w:rPr>
          <w:lang w:val="en-GB"/>
        </w:rPr>
      </w:pPr>
    </w:p>
    <w:p w14:paraId="7BADDD06" w14:textId="46ACED49" w:rsidR="00D72000" w:rsidRPr="00286A1F" w:rsidRDefault="00A31D9D" w:rsidP="00F90245">
      <w:pPr>
        <w:jc w:val="both"/>
        <w:rPr>
          <w:lang w:val="en-GB"/>
        </w:rPr>
      </w:pPr>
      <w:r w:rsidRPr="00356366">
        <w:rPr>
          <w:lang w:val="en-GB"/>
        </w:rPr>
        <w:t xml:space="preserve">We will not publish responses to this Call For Evidence and they will not be shared with third parties. We may, with explicit consent from respondents, include extracts from responses in our publication summarising responses to this Call For Evidence. This will be published and available online at </w:t>
      </w:r>
      <w:hyperlink r:id="rId10">
        <w:r w:rsidRPr="00356366">
          <w:rPr>
            <w:color w:val="1155CC"/>
            <w:u w:val="single"/>
            <w:lang w:val="en-GB"/>
          </w:rPr>
          <w:t>sandbag.org.uk</w:t>
        </w:r>
      </w:hyperlink>
      <w:r w:rsidRPr="00356366">
        <w:rPr>
          <w:lang w:val="en-GB"/>
        </w:rPr>
        <w:t>. We can maintain full confidentiality if requested by those submitting information. Furthermore, if you would prefer to provide information through a call or meeting, please send us a brief email, using the contact details provided in this document, informing us of this preference, and we will follow up as appropriate.</w:t>
      </w:r>
      <w:bookmarkStart w:id="12" w:name="_347ihdrl9ekf" w:colFirst="0" w:colLast="0"/>
      <w:bookmarkStart w:id="13" w:name="_t6mndajywpsi" w:colFirst="0" w:colLast="0"/>
      <w:bookmarkEnd w:id="10"/>
      <w:bookmarkEnd w:id="12"/>
      <w:bookmarkEnd w:id="13"/>
      <w:r w:rsidRPr="00356366">
        <w:rPr>
          <w:lang w:val="en-GB"/>
        </w:rPr>
        <w:br w:type="page"/>
      </w:r>
    </w:p>
    <w:p w14:paraId="580523B1" w14:textId="77777777" w:rsidR="00D72000" w:rsidRPr="00356366" w:rsidRDefault="00A31D9D">
      <w:pPr>
        <w:pStyle w:val="Heading2"/>
        <w:rPr>
          <w:b/>
          <w:lang w:val="en-GB"/>
        </w:rPr>
      </w:pPr>
      <w:bookmarkStart w:id="14" w:name="_3ycaanyk19ep" w:colFirst="0" w:colLast="0"/>
      <w:bookmarkEnd w:id="14"/>
      <w:r w:rsidRPr="00356366">
        <w:rPr>
          <w:b/>
          <w:lang w:val="en-GB"/>
        </w:rPr>
        <w:lastRenderedPageBreak/>
        <w:t>Questionnaire</w:t>
      </w:r>
    </w:p>
    <w:p w14:paraId="58372886" w14:textId="799C571E" w:rsidR="00D72000" w:rsidRDefault="00A31D9D" w:rsidP="00F90245">
      <w:pPr>
        <w:jc w:val="both"/>
        <w:rPr>
          <w:lang w:val="en-GB"/>
        </w:rPr>
      </w:pPr>
      <w:r w:rsidRPr="00356366">
        <w:rPr>
          <w:lang w:val="en-GB"/>
        </w:rPr>
        <w:t xml:space="preserve">The following questions are intended as a guide for responding to this Call For Evidence and we welcome responses outside of this format. </w:t>
      </w:r>
      <w:r w:rsidR="00286A1F">
        <w:rPr>
          <w:lang w:val="en-GB"/>
        </w:rPr>
        <w:t>However, i</w:t>
      </w:r>
      <w:r w:rsidRPr="00356366">
        <w:rPr>
          <w:lang w:val="en-GB"/>
        </w:rPr>
        <w:t xml:space="preserve">f </w:t>
      </w:r>
      <w:r w:rsidR="00286A1F">
        <w:rPr>
          <w:lang w:val="en-GB"/>
        </w:rPr>
        <w:t xml:space="preserve">you wish to provide information in </w:t>
      </w:r>
      <w:r w:rsidR="003364C5">
        <w:rPr>
          <w:lang w:val="en-GB"/>
        </w:rPr>
        <w:t>an alternative</w:t>
      </w:r>
      <w:r w:rsidR="00286A1F">
        <w:rPr>
          <w:lang w:val="en-GB"/>
        </w:rPr>
        <w:t xml:space="preserve"> format</w:t>
      </w:r>
      <w:r w:rsidRPr="00356366">
        <w:rPr>
          <w:lang w:val="en-GB"/>
        </w:rPr>
        <w:t xml:space="preserve">, </w:t>
      </w:r>
      <w:r w:rsidRPr="00356366">
        <w:rPr>
          <w:u w:val="single"/>
          <w:lang w:val="en-GB"/>
        </w:rPr>
        <w:t>please ensure that your submission includes responses to Section 1</w:t>
      </w:r>
      <w:r w:rsidRPr="00356366">
        <w:rPr>
          <w:lang w:val="en-GB"/>
        </w:rPr>
        <w:t>.</w:t>
      </w:r>
    </w:p>
    <w:p w14:paraId="44F9313E" w14:textId="77777777" w:rsidR="00E22CFB" w:rsidRDefault="00E22CFB" w:rsidP="00F90245">
      <w:pPr>
        <w:jc w:val="both"/>
        <w:rPr>
          <w:lang w:val="en-GB"/>
        </w:rPr>
      </w:pPr>
    </w:p>
    <w:p w14:paraId="26E30419" w14:textId="76A89F29" w:rsidR="00E22CFB" w:rsidRDefault="005939EC" w:rsidP="00F90245">
      <w:pPr>
        <w:jc w:val="both"/>
        <w:rPr>
          <w:lang w:val="en-GB"/>
        </w:rPr>
      </w:pPr>
      <w:r>
        <w:rPr>
          <w:lang w:val="en-GB"/>
        </w:rPr>
        <w:t>T</w:t>
      </w:r>
      <w:r>
        <w:rPr>
          <w:lang w:val="en-GB"/>
        </w:rPr>
        <w:t>he size of the fields provided</w:t>
      </w:r>
      <w:r>
        <w:rPr>
          <w:lang w:val="en-GB"/>
        </w:rPr>
        <w:t xml:space="preserve"> below each question is not a constraint on the length of responses – the fields will expand to accommodate more text</w:t>
      </w:r>
      <w:r w:rsidR="004E3BA7">
        <w:rPr>
          <w:lang w:val="en-GB"/>
        </w:rPr>
        <w:t xml:space="preserve"> if required</w:t>
      </w:r>
      <w:r>
        <w:rPr>
          <w:lang w:val="en-GB"/>
        </w:rPr>
        <w:t>. If you wish to respond i</w:t>
      </w:r>
      <w:r w:rsidR="004E3BA7">
        <w:rPr>
          <w:lang w:val="en-GB"/>
        </w:rPr>
        <w:t xml:space="preserve">n </w:t>
      </w:r>
      <w:r w:rsidR="001035D6">
        <w:rPr>
          <w:lang w:val="en-GB"/>
        </w:rPr>
        <w:t>a separate document or</w:t>
      </w:r>
      <w:r w:rsidR="004E3BA7">
        <w:rPr>
          <w:lang w:val="en-GB"/>
        </w:rPr>
        <w:t xml:space="preserve"> format, please indicate</w:t>
      </w:r>
      <w:r w:rsidR="001035D6">
        <w:rPr>
          <w:lang w:val="en-GB"/>
        </w:rPr>
        <w:t>,</w:t>
      </w:r>
      <w:r>
        <w:rPr>
          <w:lang w:val="en-GB"/>
        </w:rPr>
        <w:t xml:space="preserve"> where </w:t>
      </w:r>
      <w:r w:rsidR="004E3BA7">
        <w:rPr>
          <w:lang w:val="en-GB"/>
        </w:rPr>
        <w:t>possible</w:t>
      </w:r>
      <w:r w:rsidR="001035D6">
        <w:rPr>
          <w:lang w:val="en-GB"/>
        </w:rPr>
        <w:t>,</w:t>
      </w:r>
      <w:r>
        <w:rPr>
          <w:lang w:val="en-GB"/>
        </w:rPr>
        <w:t xml:space="preserve"> </w:t>
      </w:r>
      <w:r w:rsidR="004E3BA7">
        <w:rPr>
          <w:lang w:val="en-GB"/>
        </w:rPr>
        <w:t xml:space="preserve">which </w:t>
      </w:r>
      <w:r>
        <w:rPr>
          <w:lang w:val="en-GB"/>
        </w:rPr>
        <w:t>section</w:t>
      </w:r>
      <w:r w:rsidR="004E3BA7">
        <w:rPr>
          <w:lang w:val="en-GB"/>
        </w:rPr>
        <w:t>s your responses correspond to.</w:t>
      </w:r>
    </w:p>
    <w:p w14:paraId="5EF142B1" w14:textId="77777777" w:rsidR="000C1DAC" w:rsidRDefault="000C1DAC" w:rsidP="00F90245">
      <w:pPr>
        <w:jc w:val="both"/>
        <w:rPr>
          <w:lang w:val="en-GB"/>
        </w:rPr>
      </w:pPr>
    </w:p>
    <w:p w14:paraId="68986D18" w14:textId="083CEFEB" w:rsidR="000C1DAC" w:rsidRDefault="000C1DAC" w:rsidP="00F90245">
      <w:pPr>
        <w:jc w:val="both"/>
        <w:rPr>
          <w:lang w:val="en-GB"/>
        </w:rPr>
      </w:pPr>
      <w:r w:rsidRPr="00356366">
        <w:rPr>
          <w:lang w:val="en-GB"/>
        </w:rPr>
        <w:t xml:space="preserve">Please indicate whether you </w:t>
      </w:r>
      <w:r>
        <w:rPr>
          <w:lang w:val="en-GB"/>
        </w:rPr>
        <w:t>would be</w:t>
      </w:r>
      <w:r w:rsidRPr="00356366">
        <w:rPr>
          <w:lang w:val="en-GB"/>
        </w:rPr>
        <w:t xml:space="preserve"> happy for us to contact you to discuss your response.</w:t>
      </w:r>
    </w:p>
    <w:p w14:paraId="25AA619B" w14:textId="77777777" w:rsidR="000C1DAC" w:rsidRDefault="000C1DAC" w:rsidP="00F90245">
      <w:pPr>
        <w:jc w:val="both"/>
        <w:rPr>
          <w:lang w:val="en-GB"/>
        </w:rPr>
      </w:pPr>
    </w:p>
    <w:p w14:paraId="146F3A73" w14:textId="77777777" w:rsidR="000C1DAC" w:rsidRPr="00356366" w:rsidRDefault="000C1DAC" w:rsidP="00F90245">
      <w:pPr>
        <w:jc w:val="both"/>
        <w:rPr>
          <w:lang w:val="en-GB"/>
        </w:rPr>
      </w:pPr>
    </w:p>
    <w:p w14:paraId="571A73BF" w14:textId="77777777" w:rsidR="00D72000" w:rsidRPr="00356366" w:rsidRDefault="00D72000">
      <w:pPr>
        <w:rPr>
          <w:lang w:val="en-GB"/>
        </w:rPr>
      </w:pPr>
    </w:p>
    <w:p w14:paraId="7FA70147" w14:textId="2004494A" w:rsidR="00B55A49" w:rsidRPr="00ED3F7E" w:rsidRDefault="00A31D9D">
      <w:pPr>
        <w:rPr>
          <w:b/>
          <w:sz w:val="28"/>
          <w:lang w:val="en-GB"/>
        </w:rPr>
      </w:pPr>
      <w:r w:rsidRPr="00ED3F7E">
        <w:rPr>
          <w:b/>
          <w:sz w:val="28"/>
          <w:lang w:val="en-GB"/>
        </w:rPr>
        <w:t>Section 1 - About you</w:t>
      </w:r>
    </w:p>
    <w:tbl>
      <w:tblPr>
        <w:tblStyle w:val="TableGrid"/>
        <w:tblW w:w="0" w:type="auto"/>
        <w:tblCellMar>
          <w:top w:w="142" w:type="dxa"/>
          <w:bottom w:w="142" w:type="dxa"/>
        </w:tblCellMar>
        <w:tblLook w:val="04A0" w:firstRow="1" w:lastRow="0" w:firstColumn="1" w:lastColumn="0" w:noHBand="0" w:noVBand="1"/>
      </w:tblPr>
      <w:tblGrid>
        <w:gridCol w:w="9245"/>
      </w:tblGrid>
      <w:tr w:rsidR="00175611" w14:paraId="687E9BB0" w14:textId="77777777" w:rsidTr="00B55A49">
        <w:tc>
          <w:tcPr>
            <w:tcW w:w="9245" w:type="dxa"/>
            <w:tcBorders>
              <w:top w:val="nil"/>
              <w:left w:val="nil"/>
              <w:bottom w:val="single" w:sz="4" w:space="0" w:color="auto"/>
              <w:right w:val="nil"/>
            </w:tcBorders>
          </w:tcPr>
          <w:p w14:paraId="6AAC2119" w14:textId="4F4E8BFB" w:rsidR="00175611" w:rsidRPr="001F5598" w:rsidRDefault="00F60A8C">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1.1</w:t>
            </w:r>
            <w:r>
              <w:rPr>
                <w:lang w:val="en-GB"/>
              </w:rPr>
              <w:t xml:space="preserve"> </w:t>
            </w:r>
            <w:r w:rsidR="001F5598">
              <w:rPr>
                <w:lang w:val="en-GB"/>
              </w:rPr>
              <w:t>Your name</w:t>
            </w:r>
            <w:r w:rsidR="00B55A49">
              <w:rPr>
                <w:lang w:val="en-GB"/>
              </w:rPr>
              <w:t xml:space="preserve"> and affiliation:</w:t>
            </w:r>
          </w:p>
        </w:tc>
      </w:tr>
      <w:tr w:rsidR="00175611" w14:paraId="782958C0" w14:textId="77777777" w:rsidTr="00B55A49">
        <w:tc>
          <w:tcPr>
            <w:tcW w:w="9245" w:type="dxa"/>
            <w:tcBorders>
              <w:top w:val="single" w:sz="4" w:space="0" w:color="auto"/>
            </w:tcBorders>
          </w:tcPr>
          <w:p w14:paraId="5C27A672" w14:textId="77777777" w:rsidR="00175611" w:rsidRPr="007C1B35" w:rsidRDefault="00175611">
            <w:pPr>
              <w:pBdr>
                <w:top w:val="none" w:sz="0" w:space="0" w:color="auto"/>
                <w:left w:val="none" w:sz="0" w:space="0" w:color="auto"/>
                <w:bottom w:val="none" w:sz="0" w:space="0" w:color="auto"/>
                <w:right w:val="none" w:sz="0" w:space="0" w:color="auto"/>
                <w:between w:val="none" w:sz="0" w:space="0" w:color="auto"/>
              </w:pBdr>
              <w:rPr>
                <w:lang w:val="en-GB"/>
              </w:rPr>
            </w:pPr>
          </w:p>
        </w:tc>
      </w:tr>
    </w:tbl>
    <w:p w14:paraId="0D8BCE18" w14:textId="77777777" w:rsidR="00175611" w:rsidRDefault="00175611">
      <w:pPr>
        <w:rPr>
          <w:b/>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B55A49" w14:paraId="71F7723D" w14:textId="77777777" w:rsidTr="008F55B1">
        <w:tc>
          <w:tcPr>
            <w:tcW w:w="9245" w:type="dxa"/>
            <w:tcBorders>
              <w:top w:val="nil"/>
              <w:left w:val="nil"/>
              <w:bottom w:val="single" w:sz="4" w:space="0" w:color="auto"/>
              <w:right w:val="nil"/>
            </w:tcBorders>
          </w:tcPr>
          <w:p w14:paraId="23BF0389" w14:textId="135D0EE7" w:rsidR="00B55A49"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1.2</w:t>
            </w:r>
            <w:r>
              <w:rPr>
                <w:lang w:val="en-GB"/>
              </w:rPr>
              <w:t xml:space="preserve"> </w:t>
            </w:r>
            <w:r w:rsidR="00B55A49">
              <w:rPr>
                <w:lang w:val="en-GB"/>
              </w:rPr>
              <w:t xml:space="preserve">Are you responding </w:t>
            </w:r>
            <w:r w:rsidR="00B55A49" w:rsidRPr="00356366">
              <w:rPr>
                <w:lang w:val="en-GB"/>
              </w:rPr>
              <w:t>as an individual or on behalf of an organisation?</w:t>
            </w:r>
          </w:p>
        </w:tc>
      </w:tr>
      <w:tr w:rsidR="00B55A49" w14:paraId="703042B9" w14:textId="77777777" w:rsidTr="008F55B1">
        <w:tc>
          <w:tcPr>
            <w:tcW w:w="9245" w:type="dxa"/>
            <w:tcBorders>
              <w:top w:val="single" w:sz="4" w:space="0" w:color="auto"/>
            </w:tcBorders>
          </w:tcPr>
          <w:p w14:paraId="3CE67556" w14:textId="77777777" w:rsidR="00B55A49" w:rsidRPr="007C1B35" w:rsidRDefault="00B55A49"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47E127C1" w14:textId="77777777" w:rsidR="00B55A49" w:rsidRDefault="00B55A49">
      <w:pPr>
        <w:rPr>
          <w:b/>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B55A49" w14:paraId="6D8CFF07" w14:textId="77777777" w:rsidTr="008F55B1">
        <w:tc>
          <w:tcPr>
            <w:tcW w:w="9245" w:type="dxa"/>
            <w:tcBorders>
              <w:top w:val="nil"/>
              <w:left w:val="nil"/>
              <w:bottom w:val="single" w:sz="4" w:space="0" w:color="auto"/>
              <w:right w:val="nil"/>
            </w:tcBorders>
          </w:tcPr>
          <w:p w14:paraId="65BBB7F4" w14:textId="6780E55A" w:rsidR="00B55A49" w:rsidRPr="001F5598" w:rsidRDefault="00F60A8C" w:rsidP="00005913">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1.3</w:t>
            </w:r>
            <w:r>
              <w:rPr>
                <w:lang w:val="en-GB"/>
              </w:rPr>
              <w:t xml:space="preserve"> </w:t>
            </w:r>
            <w:r w:rsidR="00B55A49" w:rsidRPr="00356366">
              <w:rPr>
                <w:lang w:val="en-GB"/>
              </w:rPr>
              <w:t>Do you or the organisation(s) you represent operate within the European Union</w:t>
            </w:r>
            <w:r w:rsidR="006E3D61">
              <w:rPr>
                <w:lang w:val="en-GB"/>
              </w:rPr>
              <w:t xml:space="preserve"> or E</w:t>
            </w:r>
            <w:r w:rsidR="00005913">
              <w:rPr>
                <w:lang w:val="en-GB"/>
              </w:rPr>
              <w:t>uropean Economic Area (EEA)</w:t>
            </w:r>
            <w:r w:rsidR="00B55A49" w:rsidRPr="00356366">
              <w:rPr>
                <w:lang w:val="en-GB"/>
              </w:rPr>
              <w:t>?</w:t>
            </w:r>
          </w:p>
        </w:tc>
      </w:tr>
      <w:tr w:rsidR="00B55A49" w14:paraId="6070963D" w14:textId="77777777" w:rsidTr="007C1B35">
        <w:trPr>
          <w:trHeight w:val="1203"/>
        </w:trPr>
        <w:tc>
          <w:tcPr>
            <w:tcW w:w="9245" w:type="dxa"/>
            <w:tcBorders>
              <w:top w:val="single" w:sz="4" w:space="0" w:color="auto"/>
            </w:tcBorders>
          </w:tcPr>
          <w:p w14:paraId="5520A541" w14:textId="77777777" w:rsidR="007C1B35" w:rsidRPr="007C1B35" w:rsidRDefault="007C1B35"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2A50515D" w14:textId="77777777" w:rsidR="00B55A49" w:rsidRDefault="00B55A49">
      <w:pPr>
        <w:rPr>
          <w:b/>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B55A49" w14:paraId="19405A7F" w14:textId="77777777" w:rsidTr="00063A60">
        <w:trPr>
          <w:trHeight w:val="150"/>
        </w:trPr>
        <w:tc>
          <w:tcPr>
            <w:tcW w:w="9245" w:type="dxa"/>
            <w:tcBorders>
              <w:top w:val="nil"/>
              <w:left w:val="nil"/>
              <w:bottom w:val="single" w:sz="4" w:space="0" w:color="auto"/>
              <w:right w:val="nil"/>
            </w:tcBorders>
          </w:tcPr>
          <w:p w14:paraId="5A19578B" w14:textId="5B3F7949" w:rsidR="00B55A49"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1.4</w:t>
            </w:r>
            <w:r>
              <w:rPr>
                <w:lang w:val="en-GB"/>
              </w:rPr>
              <w:t xml:space="preserve"> </w:t>
            </w:r>
            <w:r w:rsidR="00B55A49">
              <w:rPr>
                <w:lang w:val="en-GB"/>
              </w:rPr>
              <w:t>W</w:t>
            </w:r>
            <w:r w:rsidR="00B55A49" w:rsidRPr="00B55A49">
              <w:rPr>
                <w:lang w:val="en-GB"/>
              </w:rPr>
              <w:t>hat sector(s) does your organisa</w:t>
            </w:r>
            <w:r w:rsidR="00B55A49">
              <w:rPr>
                <w:lang w:val="en-GB"/>
              </w:rPr>
              <w:t>tion or profession belong to? Is</w:t>
            </w:r>
            <w:r w:rsidR="00B55A49" w:rsidRPr="00B55A49">
              <w:rPr>
                <w:lang w:val="en-GB"/>
              </w:rPr>
              <w:t xml:space="preserve"> your organisati</w:t>
            </w:r>
            <w:r w:rsidR="00B55A49">
              <w:rPr>
                <w:lang w:val="en-GB"/>
              </w:rPr>
              <w:t>on is involved in manufacturing? If so,</w:t>
            </w:r>
            <w:r w:rsidR="00B55A49" w:rsidRPr="00B55A49">
              <w:rPr>
                <w:lang w:val="en-GB"/>
              </w:rPr>
              <w:t xml:space="preserve"> please indicate what products it produces</w:t>
            </w:r>
            <w:r w:rsidR="00B55A49">
              <w:rPr>
                <w:lang w:val="en-GB"/>
              </w:rPr>
              <w:t>:</w:t>
            </w:r>
          </w:p>
        </w:tc>
      </w:tr>
      <w:tr w:rsidR="00B55A49" w14:paraId="2999585C" w14:textId="77777777" w:rsidTr="007C1B35">
        <w:trPr>
          <w:trHeight w:val="2293"/>
        </w:trPr>
        <w:tc>
          <w:tcPr>
            <w:tcW w:w="9245" w:type="dxa"/>
            <w:tcBorders>
              <w:top w:val="single" w:sz="4" w:space="0" w:color="auto"/>
            </w:tcBorders>
          </w:tcPr>
          <w:p w14:paraId="54DC7C4C" w14:textId="39A1E81E" w:rsidR="007C1B35" w:rsidRPr="007C1B35" w:rsidRDefault="007C1B35" w:rsidP="007C1B35">
            <w:pPr>
              <w:pBdr>
                <w:top w:val="none" w:sz="0" w:space="0" w:color="auto"/>
                <w:left w:val="none" w:sz="0" w:space="0" w:color="auto"/>
                <w:bottom w:val="none" w:sz="0" w:space="0" w:color="auto"/>
                <w:right w:val="none" w:sz="0" w:space="0" w:color="auto"/>
                <w:between w:val="none" w:sz="0" w:space="0" w:color="auto"/>
              </w:pBdr>
              <w:rPr>
                <w:lang w:val="en-GB"/>
              </w:rPr>
            </w:pPr>
          </w:p>
        </w:tc>
      </w:tr>
    </w:tbl>
    <w:p w14:paraId="640CCCCA" w14:textId="77777777" w:rsidR="00B55A49" w:rsidRPr="00356366" w:rsidRDefault="00B55A49">
      <w:pPr>
        <w:rPr>
          <w:b/>
          <w:lang w:val="en-GB"/>
        </w:rPr>
      </w:pPr>
    </w:p>
    <w:p w14:paraId="57DC538F" w14:textId="7E498307" w:rsidR="00063A60" w:rsidRDefault="00063A60" w:rsidP="00286A1F">
      <w:pPr>
        <w:jc w:val="both"/>
        <w:rPr>
          <w:b/>
          <w:lang w:val="en-GB"/>
        </w:rPr>
      </w:pPr>
    </w:p>
    <w:p w14:paraId="5FEDD308" w14:textId="62FB258C" w:rsidR="00D72000" w:rsidRPr="00ED3F7E" w:rsidRDefault="00A31D9D" w:rsidP="00286A1F">
      <w:pPr>
        <w:jc w:val="both"/>
        <w:rPr>
          <w:sz w:val="28"/>
          <w:lang w:val="en-GB"/>
        </w:rPr>
      </w:pPr>
      <w:r w:rsidRPr="00ED3F7E">
        <w:rPr>
          <w:b/>
          <w:sz w:val="28"/>
          <w:lang w:val="en-GB"/>
        </w:rPr>
        <w:t>Section 2 - Opportunities for emissions reductions</w:t>
      </w:r>
    </w:p>
    <w:tbl>
      <w:tblPr>
        <w:tblStyle w:val="TableGrid"/>
        <w:tblW w:w="0" w:type="auto"/>
        <w:tblCellMar>
          <w:top w:w="142" w:type="dxa"/>
          <w:bottom w:w="142" w:type="dxa"/>
        </w:tblCellMar>
        <w:tblLook w:val="04A0" w:firstRow="1" w:lastRow="0" w:firstColumn="1" w:lastColumn="0" w:noHBand="0" w:noVBand="1"/>
      </w:tblPr>
      <w:tblGrid>
        <w:gridCol w:w="9245"/>
      </w:tblGrid>
      <w:tr w:rsidR="00F12E82" w14:paraId="4E57DDE3" w14:textId="77777777" w:rsidTr="00063A60">
        <w:trPr>
          <w:trHeight w:val="249"/>
        </w:trPr>
        <w:tc>
          <w:tcPr>
            <w:tcW w:w="9245" w:type="dxa"/>
            <w:tcBorders>
              <w:top w:val="nil"/>
              <w:left w:val="nil"/>
              <w:bottom w:val="single" w:sz="4" w:space="0" w:color="auto"/>
              <w:right w:val="nil"/>
            </w:tcBorders>
          </w:tcPr>
          <w:p w14:paraId="4E8B3AB4" w14:textId="2D1CBD1D" w:rsidR="00F12E82"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2.1</w:t>
            </w:r>
            <w:r>
              <w:rPr>
                <w:lang w:val="en-GB"/>
              </w:rPr>
              <w:t xml:space="preserve"> </w:t>
            </w:r>
            <w:r w:rsidR="00F12E82">
              <w:rPr>
                <w:lang w:val="en-GB"/>
              </w:rPr>
              <w:t>W</w:t>
            </w:r>
            <w:r w:rsidR="00063A60" w:rsidRPr="00356366">
              <w:rPr>
                <w:lang w:val="en-GB"/>
              </w:rPr>
              <w:t>hat are the main pathways to reduce CO</w:t>
            </w:r>
            <w:r w:rsidR="00063A60" w:rsidRPr="00356366">
              <w:rPr>
                <w:vertAlign w:val="subscript"/>
                <w:lang w:val="en-GB"/>
              </w:rPr>
              <w:t>2</w:t>
            </w:r>
            <w:r w:rsidR="00063A60" w:rsidRPr="00356366">
              <w:rPr>
                <w:lang w:val="en-GB"/>
              </w:rPr>
              <w:t xml:space="preserve"> emissions in your organisation and sector(s)?</w:t>
            </w:r>
          </w:p>
        </w:tc>
      </w:tr>
      <w:tr w:rsidR="00F12E82" w14:paraId="34248DEA" w14:textId="77777777" w:rsidTr="008F55B1">
        <w:trPr>
          <w:trHeight w:val="2293"/>
        </w:trPr>
        <w:tc>
          <w:tcPr>
            <w:tcW w:w="9245" w:type="dxa"/>
            <w:tcBorders>
              <w:top w:val="single" w:sz="4" w:space="0" w:color="auto"/>
            </w:tcBorders>
          </w:tcPr>
          <w:p w14:paraId="1BE826C8" w14:textId="6B96D135" w:rsidR="00F12E82" w:rsidRPr="007C1B35" w:rsidRDefault="00F12E82"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2D9BD6C6" w14:textId="77777777" w:rsidR="00F12E82" w:rsidRDefault="00F12E82" w:rsidP="00F12E82">
      <w:pPr>
        <w:ind w:left="360"/>
        <w:contextualSpacing/>
        <w:jc w:val="both"/>
        <w:rPr>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D52787" w14:paraId="7A42502F" w14:textId="77777777" w:rsidTr="008F55B1">
        <w:trPr>
          <w:trHeight w:val="249"/>
        </w:trPr>
        <w:tc>
          <w:tcPr>
            <w:tcW w:w="9245" w:type="dxa"/>
            <w:tcBorders>
              <w:top w:val="nil"/>
              <w:left w:val="nil"/>
              <w:bottom w:val="single" w:sz="4" w:space="0" w:color="auto"/>
              <w:right w:val="nil"/>
            </w:tcBorders>
          </w:tcPr>
          <w:p w14:paraId="6D97F942" w14:textId="428FC1F9" w:rsidR="00D52787"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2.2.</w:t>
            </w:r>
            <w:r>
              <w:rPr>
                <w:lang w:val="en-GB"/>
              </w:rPr>
              <w:t xml:space="preserve"> </w:t>
            </w:r>
            <w:r w:rsidR="00D52787">
              <w:rPr>
                <w:lang w:val="en-GB"/>
              </w:rPr>
              <w:t>W</w:t>
            </w:r>
            <w:r w:rsidR="00D52787" w:rsidRPr="00356366">
              <w:rPr>
                <w:lang w:val="en-GB"/>
              </w:rPr>
              <w:t>hat barriers/opportunities are there to decarbonising your sector(s) in relation to the ETS? (For example, these could include challenges around the implementation of the</w:t>
            </w:r>
            <w:r w:rsidR="00D52787">
              <w:rPr>
                <w:lang w:val="en-GB"/>
              </w:rPr>
              <w:t xml:space="preserve"> </w:t>
            </w:r>
            <w:r w:rsidR="00D52787" w:rsidRPr="00356366">
              <w:rPr>
                <w:lang w:val="en-GB"/>
              </w:rPr>
              <w:t>ETS benchmarks or technical, regulatory, financial, competitiveness, and other factors)</w:t>
            </w:r>
            <w:r w:rsidR="00D52787">
              <w:rPr>
                <w:lang w:val="en-GB"/>
              </w:rPr>
              <w:t>.</w:t>
            </w:r>
          </w:p>
        </w:tc>
      </w:tr>
      <w:tr w:rsidR="00D52787" w14:paraId="0E16C50F" w14:textId="77777777" w:rsidTr="008F55B1">
        <w:trPr>
          <w:trHeight w:val="2293"/>
        </w:trPr>
        <w:tc>
          <w:tcPr>
            <w:tcW w:w="9245" w:type="dxa"/>
            <w:tcBorders>
              <w:top w:val="single" w:sz="4" w:space="0" w:color="auto"/>
            </w:tcBorders>
          </w:tcPr>
          <w:p w14:paraId="5D0B1AFA" w14:textId="77777777" w:rsidR="00D52787" w:rsidRPr="007C1B35" w:rsidRDefault="00D52787"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3863F417" w14:textId="77777777" w:rsidR="00D52787" w:rsidRDefault="00D52787" w:rsidP="00F12E82">
      <w:pPr>
        <w:ind w:left="360"/>
        <w:contextualSpacing/>
        <w:jc w:val="both"/>
        <w:rPr>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D52787" w14:paraId="7A1F34C5" w14:textId="77777777" w:rsidTr="008F55B1">
        <w:trPr>
          <w:trHeight w:val="249"/>
        </w:trPr>
        <w:tc>
          <w:tcPr>
            <w:tcW w:w="9245" w:type="dxa"/>
            <w:tcBorders>
              <w:top w:val="nil"/>
              <w:left w:val="nil"/>
              <w:bottom w:val="single" w:sz="4" w:space="0" w:color="auto"/>
              <w:right w:val="nil"/>
            </w:tcBorders>
          </w:tcPr>
          <w:p w14:paraId="6B24B421" w14:textId="2E0CD5FC" w:rsidR="00D52787"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2.3</w:t>
            </w:r>
            <w:r>
              <w:rPr>
                <w:lang w:val="en-GB"/>
              </w:rPr>
              <w:t xml:space="preserve"> </w:t>
            </w:r>
            <w:r w:rsidR="00D52787">
              <w:rPr>
                <w:lang w:val="en-GB"/>
              </w:rPr>
              <w:t>W</w:t>
            </w:r>
            <w:r w:rsidR="00D52787" w:rsidRPr="00356366">
              <w:rPr>
                <w:lang w:val="en-GB"/>
              </w:rPr>
              <w:t>hat can be done to improve the competitiveness of low carbon products and processes in view of the existing ETS benchmarks?</w:t>
            </w:r>
          </w:p>
        </w:tc>
      </w:tr>
      <w:tr w:rsidR="00D52787" w14:paraId="7FF6CB0E" w14:textId="77777777" w:rsidTr="00ED3F7E">
        <w:trPr>
          <w:trHeight w:val="2363"/>
        </w:trPr>
        <w:tc>
          <w:tcPr>
            <w:tcW w:w="9245" w:type="dxa"/>
            <w:tcBorders>
              <w:top w:val="single" w:sz="4" w:space="0" w:color="auto"/>
            </w:tcBorders>
          </w:tcPr>
          <w:p w14:paraId="1A38613B" w14:textId="77777777" w:rsidR="00D52787" w:rsidRPr="007C1B35" w:rsidRDefault="00D52787"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168377BF" w14:textId="4F246899" w:rsidR="00D52787" w:rsidRDefault="00D52787" w:rsidP="00F90245">
      <w:pPr>
        <w:ind w:left="360"/>
        <w:contextualSpacing/>
        <w:jc w:val="both"/>
        <w:rPr>
          <w:lang w:val="en-GB"/>
        </w:rPr>
      </w:pPr>
      <w:r>
        <w:rPr>
          <w:lang w:val="en-GB"/>
        </w:rPr>
        <w:br w:type="page"/>
      </w:r>
    </w:p>
    <w:tbl>
      <w:tblPr>
        <w:tblStyle w:val="TableGrid"/>
        <w:tblW w:w="0" w:type="auto"/>
        <w:tblCellMar>
          <w:top w:w="142" w:type="dxa"/>
          <w:bottom w:w="142" w:type="dxa"/>
        </w:tblCellMar>
        <w:tblLook w:val="04A0" w:firstRow="1" w:lastRow="0" w:firstColumn="1" w:lastColumn="0" w:noHBand="0" w:noVBand="1"/>
      </w:tblPr>
      <w:tblGrid>
        <w:gridCol w:w="9245"/>
      </w:tblGrid>
      <w:tr w:rsidR="00D52787" w14:paraId="7B7A21B8" w14:textId="77777777" w:rsidTr="008F55B1">
        <w:trPr>
          <w:trHeight w:val="249"/>
        </w:trPr>
        <w:tc>
          <w:tcPr>
            <w:tcW w:w="9245" w:type="dxa"/>
            <w:tcBorders>
              <w:top w:val="nil"/>
              <w:left w:val="nil"/>
              <w:bottom w:val="single" w:sz="4" w:space="0" w:color="auto"/>
              <w:right w:val="nil"/>
            </w:tcBorders>
          </w:tcPr>
          <w:p w14:paraId="4BAE5EDD" w14:textId="3D79F399" w:rsidR="00D52787"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lastRenderedPageBreak/>
              <w:t>2.4</w:t>
            </w:r>
            <w:r>
              <w:rPr>
                <w:lang w:val="en-GB"/>
              </w:rPr>
              <w:t xml:space="preserve"> </w:t>
            </w:r>
            <w:r w:rsidR="00D52787">
              <w:rPr>
                <w:lang w:val="en-GB"/>
              </w:rPr>
              <w:t>W</w:t>
            </w:r>
            <w:r w:rsidR="00D52787" w:rsidRPr="00356366">
              <w:rPr>
                <w:lang w:val="en-GB"/>
              </w:rPr>
              <w:t xml:space="preserve">hat </w:t>
            </w:r>
            <w:r w:rsidR="00F90245" w:rsidRPr="00356366">
              <w:rPr>
                <w:lang w:val="en-GB"/>
              </w:rPr>
              <w:t>are the longer term challenges for your industry?</w:t>
            </w:r>
          </w:p>
        </w:tc>
      </w:tr>
      <w:tr w:rsidR="00D52787" w14:paraId="3807AEE7" w14:textId="77777777" w:rsidTr="00ED3F7E">
        <w:trPr>
          <w:trHeight w:val="2420"/>
        </w:trPr>
        <w:tc>
          <w:tcPr>
            <w:tcW w:w="9245" w:type="dxa"/>
            <w:tcBorders>
              <w:top w:val="single" w:sz="4" w:space="0" w:color="auto"/>
            </w:tcBorders>
          </w:tcPr>
          <w:p w14:paraId="176C7D18" w14:textId="77777777" w:rsidR="00D52787" w:rsidRPr="007C1B35" w:rsidRDefault="00D52787"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433F986B" w14:textId="77777777" w:rsidR="00D52787" w:rsidRDefault="00D52787" w:rsidP="00F12E82">
      <w:pPr>
        <w:ind w:left="360"/>
        <w:contextualSpacing/>
        <w:jc w:val="both"/>
        <w:rPr>
          <w:lang w:val="en-GB"/>
        </w:rPr>
      </w:pPr>
    </w:p>
    <w:p w14:paraId="152DD6AE" w14:textId="77777777" w:rsidR="00D72000" w:rsidRDefault="00D72000" w:rsidP="00286A1F">
      <w:pPr>
        <w:jc w:val="both"/>
        <w:rPr>
          <w:lang w:val="en-GB"/>
        </w:rPr>
      </w:pPr>
    </w:p>
    <w:p w14:paraId="451D3977" w14:textId="77777777" w:rsidR="00F60A8C" w:rsidRPr="00356366" w:rsidRDefault="00F60A8C" w:rsidP="00286A1F">
      <w:pPr>
        <w:jc w:val="both"/>
        <w:rPr>
          <w:lang w:val="en-GB"/>
        </w:rPr>
      </w:pPr>
    </w:p>
    <w:p w14:paraId="1A9194B9" w14:textId="77777777" w:rsidR="00D72000" w:rsidRPr="00ED3F7E" w:rsidRDefault="00A31D9D" w:rsidP="00286A1F">
      <w:pPr>
        <w:jc w:val="both"/>
        <w:rPr>
          <w:sz w:val="28"/>
          <w:lang w:val="en-GB"/>
        </w:rPr>
      </w:pPr>
      <w:r w:rsidRPr="00ED3F7E">
        <w:rPr>
          <w:b/>
          <w:sz w:val="28"/>
          <w:lang w:val="en-GB"/>
        </w:rPr>
        <w:t>Section 3 - Policy for low-carbon innovation</w:t>
      </w:r>
    </w:p>
    <w:tbl>
      <w:tblPr>
        <w:tblStyle w:val="TableGrid"/>
        <w:tblW w:w="0" w:type="auto"/>
        <w:tblCellMar>
          <w:top w:w="142" w:type="dxa"/>
          <w:bottom w:w="142" w:type="dxa"/>
        </w:tblCellMar>
        <w:tblLook w:val="04A0" w:firstRow="1" w:lastRow="0" w:firstColumn="1" w:lastColumn="0" w:noHBand="0" w:noVBand="1"/>
      </w:tblPr>
      <w:tblGrid>
        <w:gridCol w:w="9245"/>
      </w:tblGrid>
      <w:tr w:rsidR="00783650" w14:paraId="5F868FBA" w14:textId="77777777" w:rsidTr="00783650">
        <w:trPr>
          <w:trHeight w:val="416"/>
        </w:trPr>
        <w:tc>
          <w:tcPr>
            <w:tcW w:w="9245" w:type="dxa"/>
            <w:tcBorders>
              <w:top w:val="nil"/>
              <w:left w:val="nil"/>
              <w:bottom w:val="single" w:sz="4" w:space="0" w:color="auto"/>
              <w:right w:val="nil"/>
            </w:tcBorders>
          </w:tcPr>
          <w:p w14:paraId="5A508EE3" w14:textId="0A830043" w:rsidR="00783650"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3.1</w:t>
            </w:r>
            <w:r>
              <w:rPr>
                <w:lang w:val="en-GB"/>
              </w:rPr>
              <w:t xml:space="preserve"> </w:t>
            </w:r>
            <w:r w:rsidR="00783650">
              <w:rPr>
                <w:lang w:val="en-GB"/>
              </w:rPr>
              <w:t>W</w:t>
            </w:r>
            <w:r w:rsidR="00783650" w:rsidRPr="00356366">
              <w:rPr>
                <w:lang w:val="en-GB"/>
              </w:rPr>
              <w:t>hat factors should EU policymakers take into account in considering a policy framework for reducing industrial CO</w:t>
            </w:r>
            <w:r w:rsidR="00783650" w:rsidRPr="00356366">
              <w:rPr>
                <w:vertAlign w:val="subscript"/>
                <w:lang w:val="en-GB"/>
              </w:rPr>
              <w:t>2</w:t>
            </w:r>
            <w:r w:rsidR="00783650" w:rsidRPr="00356366">
              <w:rPr>
                <w:lang w:val="en-GB"/>
              </w:rPr>
              <w:t xml:space="preserve"> emissions?</w:t>
            </w:r>
          </w:p>
        </w:tc>
      </w:tr>
      <w:tr w:rsidR="00783650" w14:paraId="0F20D81A" w14:textId="77777777" w:rsidTr="008F55B1">
        <w:trPr>
          <w:trHeight w:val="2293"/>
        </w:trPr>
        <w:tc>
          <w:tcPr>
            <w:tcW w:w="9245" w:type="dxa"/>
            <w:tcBorders>
              <w:top w:val="single" w:sz="4" w:space="0" w:color="auto"/>
            </w:tcBorders>
          </w:tcPr>
          <w:p w14:paraId="4844B6AD" w14:textId="77777777" w:rsidR="00783650" w:rsidRPr="007C1B35" w:rsidRDefault="00783650"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4175ABE7" w14:textId="77777777" w:rsidR="00783650" w:rsidRDefault="00783650" w:rsidP="00783650">
      <w:pPr>
        <w:ind w:left="360"/>
        <w:contextualSpacing/>
        <w:jc w:val="both"/>
        <w:rPr>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F60A8C" w14:paraId="42D4EC74" w14:textId="77777777" w:rsidTr="008F55B1">
        <w:trPr>
          <w:trHeight w:val="416"/>
        </w:trPr>
        <w:tc>
          <w:tcPr>
            <w:tcW w:w="9245" w:type="dxa"/>
            <w:tcBorders>
              <w:top w:val="nil"/>
              <w:left w:val="nil"/>
              <w:bottom w:val="single" w:sz="4" w:space="0" w:color="auto"/>
              <w:right w:val="nil"/>
            </w:tcBorders>
          </w:tcPr>
          <w:p w14:paraId="71C8E3B8" w14:textId="11A570CB" w:rsidR="00F60A8C" w:rsidRPr="001F5598"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3.2</w:t>
            </w:r>
            <w:r>
              <w:rPr>
                <w:lang w:val="en-GB"/>
              </w:rPr>
              <w:t xml:space="preserve"> </w:t>
            </w:r>
            <w:r w:rsidRPr="00F60A8C">
              <w:rPr>
                <w:lang w:val="en-GB"/>
              </w:rPr>
              <w:t>In what ways is the ETS framework helping your organisation or sector(s) to reduce CO2 emissions?</w:t>
            </w:r>
          </w:p>
        </w:tc>
      </w:tr>
      <w:tr w:rsidR="00F60A8C" w14:paraId="2F4841A7" w14:textId="77777777" w:rsidTr="008F55B1">
        <w:trPr>
          <w:trHeight w:val="2293"/>
        </w:trPr>
        <w:tc>
          <w:tcPr>
            <w:tcW w:w="9245" w:type="dxa"/>
            <w:tcBorders>
              <w:top w:val="single" w:sz="4" w:space="0" w:color="auto"/>
            </w:tcBorders>
          </w:tcPr>
          <w:p w14:paraId="7D7FEA30" w14:textId="77777777" w:rsidR="00F60A8C" w:rsidRPr="007C1B35"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01055868" w14:textId="77777777" w:rsidR="00F60A8C" w:rsidRDefault="00F60A8C" w:rsidP="00783650">
      <w:pPr>
        <w:ind w:left="360"/>
        <w:contextualSpacing/>
        <w:jc w:val="both"/>
        <w:rPr>
          <w:lang w:val="en-GB"/>
        </w:rPr>
      </w:pPr>
    </w:p>
    <w:p w14:paraId="0D32601A" w14:textId="77777777" w:rsidR="00F60A8C" w:rsidRDefault="00F60A8C" w:rsidP="00783650">
      <w:pPr>
        <w:ind w:left="360"/>
        <w:contextualSpacing/>
        <w:jc w:val="both"/>
        <w:rPr>
          <w:lang w:val="en-GB"/>
        </w:rPr>
      </w:pPr>
    </w:p>
    <w:p w14:paraId="609D8A87" w14:textId="77777777" w:rsidR="00F60A8C" w:rsidRDefault="00F60A8C" w:rsidP="00783650">
      <w:pPr>
        <w:ind w:left="360"/>
        <w:contextualSpacing/>
        <w:jc w:val="both"/>
        <w:rPr>
          <w:lang w:val="en-GB"/>
        </w:rPr>
      </w:pPr>
    </w:p>
    <w:p w14:paraId="16D84904" w14:textId="77777777" w:rsidR="00F60A8C" w:rsidRDefault="00F60A8C" w:rsidP="00783650">
      <w:pPr>
        <w:ind w:left="360"/>
        <w:contextualSpacing/>
        <w:jc w:val="both"/>
        <w:rPr>
          <w:lang w:val="en-GB"/>
        </w:rPr>
      </w:pPr>
    </w:p>
    <w:p w14:paraId="0275EE7B" w14:textId="77777777" w:rsidR="00F60A8C" w:rsidRDefault="00F60A8C" w:rsidP="00783650">
      <w:pPr>
        <w:ind w:left="360"/>
        <w:contextualSpacing/>
        <w:jc w:val="both"/>
        <w:rPr>
          <w:lang w:val="en-GB"/>
        </w:rPr>
      </w:pPr>
    </w:p>
    <w:p w14:paraId="014A97DD" w14:textId="77777777" w:rsidR="00F60A8C" w:rsidRDefault="00F60A8C" w:rsidP="00783650">
      <w:pPr>
        <w:ind w:left="360"/>
        <w:contextualSpacing/>
        <w:jc w:val="both"/>
        <w:rPr>
          <w:lang w:val="en-GB"/>
        </w:rPr>
      </w:pPr>
    </w:p>
    <w:p w14:paraId="25B0AF17" w14:textId="77777777" w:rsidR="00F60A8C" w:rsidRDefault="00F60A8C" w:rsidP="00783650">
      <w:pPr>
        <w:ind w:left="360"/>
        <w:contextualSpacing/>
        <w:jc w:val="both"/>
        <w:rPr>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F60A8C" w14:paraId="52B8D27B" w14:textId="77777777" w:rsidTr="008F55B1">
        <w:trPr>
          <w:trHeight w:val="416"/>
        </w:trPr>
        <w:tc>
          <w:tcPr>
            <w:tcW w:w="9245" w:type="dxa"/>
            <w:tcBorders>
              <w:top w:val="nil"/>
              <w:left w:val="nil"/>
              <w:bottom w:val="single" w:sz="4" w:space="0" w:color="auto"/>
              <w:right w:val="nil"/>
            </w:tcBorders>
          </w:tcPr>
          <w:p w14:paraId="3372B5E5" w14:textId="74A455F6" w:rsidR="00F60A8C" w:rsidRPr="001F5598" w:rsidRDefault="00FC64B3" w:rsidP="008F55B1">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lastRenderedPageBreak/>
              <w:t>3.3</w:t>
            </w:r>
            <w:r w:rsidR="007D183D">
              <w:rPr>
                <w:lang w:val="en-GB"/>
              </w:rPr>
              <w:t xml:space="preserve"> </w:t>
            </w:r>
            <w:r w:rsidR="00F60A8C" w:rsidRPr="00F60A8C">
              <w:rPr>
                <w:lang w:val="en-GB"/>
              </w:rPr>
              <w:t>Specifically, does the EU ETS benchmarking design support the development and uptake of low-carbon materials and processes in your organisation or sector(s)?</w:t>
            </w:r>
          </w:p>
        </w:tc>
      </w:tr>
      <w:tr w:rsidR="00F60A8C" w14:paraId="2D74BA71" w14:textId="77777777" w:rsidTr="008F55B1">
        <w:trPr>
          <w:trHeight w:val="2293"/>
        </w:trPr>
        <w:tc>
          <w:tcPr>
            <w:tcW w:w="9245" w:type="dxa"/>
            <w:tcBorders>
              <w:top w:val="single" w:sz="4" w:space="0" w:color="auto"/>
            </w:tcBorders>
          </w:tcPr>
          <w:p w14:paraId="176F8CAE" w14:textId="77777777" w:rsidR="00F60A8C" w:rsidRPr="007C1B35" w:rsidRDefault="00F60A8C"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5CBF56D3" w14:textId="77777777" w:rsidR="00F60A8C" w:rsidRDefault="00F60A8C" w:rsidP="00783650">
      <w:pPr>
        <w:ind w:left="360"/>
        <w:contextualSpacing/>
        <w:jc w:val="both"/>
        <w:rPr>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FC64B3" w14:paraId="20E6F8A8" w14:textId="77777777" w:rsidTr="008F55B1">
        <w:trPr>
          <w:trHeight w:val="416"/>
        </w:trPr>
        <w:tc>
          <w:tcPr>
            <w:tcW w:w="9245" w:type="dxa"/>
            <w:tcBorders>
              <w:top w:val="nil"/>
              <w:left w:val="nil"/>
              <w:bottom w:val="single" w:sz="4" w:space="0" w:color="auto"/>
              <w:right w:val="nil"/>
            </w:tcBorders>
          </w:tcPr>
          <w:p w14:paraId="594E0371" w14:textId="22988F86" w:rsidR="00FC64B3" w:rsidRPr="001F5598" w:rsidRDefault="00FC64B3" w:rsidP="00FC64B3">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3.4</w:t>
            </w:r>
            <w:r>
              <w:rPr>
                <w:lang w:val="en-GB"/>
              </w:rPr>
              <w:t xml:space="preserve"> </w:t>
            </w:r>
            <w:r>
              <w:rPr>
                <w:lang w:val="en-GB"/>
              </w:rPr>
              <w:t>W</w:t>
            </w:r>
            <w:r w:rsidRPr="00FC64B3">
              <w:rPr>
                <w:lang w:val="en-GB"/>
              </w:rPr>
              <w:t>hat opportunities to reduce emissions in your sector(s) are not being supported by the ETS at present?</w:t>
            </w:r>
          </w:p>
        </w:tc>
      </w:tr>
      <w:tr w:rsidR="00FC64B3" w14:paraId="7B67EFD1" w14:textId="77777777" w:rsidTr="008F55B1">
        <w:trPr>
          <w:trHeight w:val="2293"/>
        </w:trPr>
        <w:tc>
          <w:tcPr>
            <w:tcW w:w="9245" w:type="dxa"/>
            <w:tcBorders>
              <w:top w:val="single" w:sz="4" w:space="0" w:color="auto"/>
            </w:tcBorders>
          </w:tcPr>
          <w:p w14:paraId="57DE04B8" w14:textId="77777777" w:rsidR="00FC64B3" w:rsidRPr="007C1B35" w:rsidRDefault="00FC64B3"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1C7BED5E" w14:textId="77777777" w:rsidR="00FC64B3" w:rsidRDefault="00FC64B3" w:rsidP="00783650">
      <w:pPr>
        <w:ind w:left="360"/>
        <w:contextualSpacing/>
        <w:jc w:val="both"/>
        <w:rPr>
          <w:lang w:val="en-GB"/>
        </w:rPr>
      </w:pPr>
    </w:p>
    <w:tbl>
      <w:tblPr>
        <w:tblStyle w:val="TableGrid"/>
        <w:tblW w:w="0" w:type="auto"/>
        <w:tblCellMar>
          <w:top w:w="142" w:type="dxa"/>
          <w:bottom w:w="142" w:type="dxa"/>
        </w:tblCellMar>
        <w:tblLook w:val="04A0" w:firstRow="1" w:lastRow="0" w:firstColumn="1" w:lastColumn="0" w:noHBand="0" w:noVBand="1"/>
      </w:tblPr>
      <w:tblGrid>
        <w:gridCol w:w="9245"/>
      </w:tblGrid>
      <w:tr w:rsidR="00663498" w14:paraId="24B88A56" w14:textId="77777777" w:rsidTr="008F55B1">
        <w:trPr>
          <w:trHeight w:val="416"/>
        </w:trPr>
        <w:tc>
          <w:tcPr>
            <w:tcW w:w="9245" w:type="dxa"/>
            <w:tcBorders>
              <w:top w:val="nil"/>
              <w:left w:val="nil"/>
              <w:bottom w:val="single" w:sz="4" w:space="0" w:color="auto"/>
              <w:right w:val="nil"/>
            </w:tcBorders>
          </w:tcPr>
          <w:p w14:paraId="644E2399" w14:textId="1EA2802F" w:rsidR="00663498" w:rsidRPr="001F5598" w:rsidRDefault="00663498" w:rsidP="000C1DAC">
            <w:pPr>
              <w:pBdr>
                <w:top w:val="none" w:sz="0" w:space="0" w:color="auto"/>
                <w:left w:val="none" w:sz="0" w:space="0" w:color="auto"/>
                <w:bottom w:val="none" w:sz="0" w:space="0" w:color="auto"/>
                <w:right w:val="none" w:sz="0" w:space="0" w:color="auto"/>
                <w:between w:val="none" w:sz="0" w:space="0" w:color="auto"/>
              </w:pBdr>
              <w:rPr>
                <w:lang w:val="en-GB"/>
              </w:rPr>
            </w:pPr>
            <w:r w:rsidRPr="005939EC">
              <w:rPr>
                <w:b/>
                <w:lang w:val="en-GB"/>
              </w:rPr>
              <w:t>3.</w:t>
            </w:r>
            <w:r w:rsidR="000C1DAC" w:rsidRPr="005939EC">
              <w:rPr>
                <w:b/>
                <w:lang w:val="en-GB"/>
              </w:rPr>
              <w:t>5</w:t>
            </w:r>
            <w:r>
              <w:rPr>
                <w:lang w:val="en-GB"/>
              </w:rPr>
              <w:t xml:space="preserve"> W</w:t>
            </w:r>
            <w:r w:rsidRPr="00FC64B3">
              <w:rPr>
                <w:lang w:val="en-GB"/>
              </w:rPr>
              <w:t xml:space="preserve">hat </w:t>
            </w:r>
            <w:r w:rsidR="000C1DAC" w:rsidRPr="00356366">
              <w:rPr>
                <w:lang w:val="en-GB"/>
              </w:rPr>
              <w:t xml:space="preserve">additional </w:t>
            </w:r>
            <w:r w:rsidR="000C1DAC">
              <w:rPr>
                <w:lang w:val="en-GB"/>
              </w:rPr>
              <w:t>EU</w:t>
            </w:r>
            <w:r w:rsidR="000C1DAC" w:rsidRPr="00356366">
              <w:rPr>
                <w:lang w:val="en-GB"/>
              </w:rPr>
              <w:t xml:space="preserve"> policy improvements could help your organisation or sector(s) </w:t>
            </w:r>
            <w:r w:rsidR="008E2EC6">
              <w:rPr>
                <w:lang w:val="en-GB"/>
              </w:rPr>
              <w:t xml:space="preserve">to </w:t>
            </w:r>
            <w:r w:rsidR="000C1DAC" w:rsidRPr="00356366">
              <w:rPr>
                <w:lang w:val="en-GB"/>
              </w:rPr>
              <w:t>significantly reduce CO</w:t>
            </w:r>
            <w:r w:rsidR="000C1DAC" w:rsidRPr="00356366">
              <w:rPr>
                <w:vertAlign w:val="subscript"/>
                <w:lang w:val="en-GB"/>
              </w:rPr>
              <w:t>2</w:t>
            </w:r>
            <w:r w:rsidR="000C1DAC" w:rsidRPr="00356366">
              <w:rPr>
                <w:lang w:val="en-GB"/>
              </w:rPr>
              <w:t xml:space="preserve"> emissions?</w:t>
            </w:r>
          </w:p>
        </w:tc>
      </w:tr>
      <w:tr w:rsidR="00663498" w14:paraId="4E0D1C80" w14:textId="77777777" w:rsidTr="008F55B1">
        <w:trPr>
          <w:trHeight w:val="2293"/>
        </w:trPr>
        <w:tc>
          <w:tcPr>
            <w:tcW w:w="9245" w:type="dxa"/>
            <w:tcBorders>
              <w:top w:val="single" w:sz="4" w:space="0" w:color="auto"/>
            </w:tcBorders>
          </w:tcPr>
          <w:p w14:paraId="569FDDCE" w14:textId="77777777" w:rsidR="00663498" w:rsidRPr="007C1B35" w:rsidRDefault="00663498"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52BF3C55" w14:textId="77777777" w:rsidR="00663498" w:rsidRDefault="00663498" w:rsidP="00783650">
      <w:pPr>
        <w:ind w:left="360"/>
        <w:contextualSpacing/>
        <w:jc w:val="both"/>
        <w:rPr>
          <w:lang w:val="en-GB"/>
        </w:rPr>
      </w:pPr>
    </w:p>
    <w:p w14:paraId="12A09E7D" w14:textId="77777777" w:rsidR="00D72000" w:rsidRDefault="00D72000" w:rsidP="00286A1F">
      <w:pPr>
        <w:jc w:val="both"/>
        <w:rPr>
          <w:lang w:val="en-GB"/>
        </w:rPr>
      </w:pPr>
    </w:p>
    <w:p w14:paraId="6E501682" w14:textId="77777777" w:rsidR="000C1DAC" w:rsidRDefault="000C1DAC" w:rsidP="00286A1F">
      <w:pPr>
        <w:jc w:val="both"/>
        <w:rPr>
          <w:lang w:val="en-GB"/>
        </w:rPr>
      </w:pPr>
    </w:p>
    <w:p w14:paraId="117C71CA" w14:textId="77777777" w:rsidR="000C1DAC" w:rsidRDefault="000C1DAC" w:rsidP="00286A1F">
      <w:pPr>
        <w:jc w:val="both"/>
        <w:rPr>
          <w:lang w:val="en-GB"/>
        </w:rPr>
      </w:pPr>
    </w:p>
    <w:p w14:paraId="6E260FE5" w14:textId="77777777" w:rsidR="000C1DAC" w:rsidRDefault="000C1DAC" w:rsidP="00286A1F">
      <w:pPr>
        <w:jc w:val="both"/>
        <w:rPr>
          <w:lang w:val="en-GB"/>
        </w:rPr>
      </w:pPr>
    </w:p>
    <w:p w14:paraId="453CC944" w14:textId="77777777" w:rsidR="000C1DAC" w:rsidRDefault="000C1DAC" w:rsidP="00286A1F">
      <w:pPr>
        <w:jc w:val="both"/>
        <w:rPr>
          <w:lang w:val="en-GB"/>
        </w:rPr>
      </w:pPr>
    </w:p>
    <w:p w14:paraId="4801FFF5" w14:textId="77777777" w:rsidR="000C1DAC" w:rsidRDefault="000C1DAC" w:rsidP="00286A1F">
      <w:pPr>
        <w:jc w:val="both"/>
        <w:rPr>
          <w:lang w:val="en-GB"/>
        </w:rPr>
      </w:pPr>
    </w:p>
    <w:p w14:paraId="0FC53412" w14:textId="77777777" w:rsidR="000C1DAC" w:rsidRDefault="000C1DAC" w:rsidP="00286A1F">
      <w:pPr>
        <w:jc w:val="both"/>
        <w:rPr>
          <w:lang w:val="en-GB"/>
        </w:rPr>
      </w:pPr>
    </w:p>
    <w:p w14:paraId="1B6B56C1" w14:textId="77777777" w:rsidR="000C1DAC" w:rsidRDefault="000C1DAC" w:rsidP="00286A1F">
      <w:pPr>
        <w:jc w:val="both"/>
        <w:rPr>
          <w:lang w:val="en-GB"/>
        </w:rPr>
      </w:pPr>
    </w:p>
    <w:p w14:paraId="7FEBF723" w14:textId="77777777" w:rsidR="000C1DAC" w:rsidRDefault="000C1DAC" w:rsidP="00286A1F">
      <w:pPr>
        <w:jc w:val="both"/>
        <w:rPr>
          <w:lang w:val="en-GB"/>
        </w:rPr>
      </w:pPr>
    </w:p>
    <w:p w14:paraId="1A74EF6E" w14:textId="77777777" w:rsidR="000C1DAC" w:rsidRPr="00356366" w:rsidRDefault="000C1DAC" w:rsidP="00286A1F">
      <w:pPr>
        <w:jc w:val="both"/>
        <w:rPr>
          <w:lang w:val="en-GB"/>
        </w:rPr>
      </w:pPr>
    </w:p>
    <w:p w14:paraId="36ECED63" w14:textId="77777777" w:rsidR="00D72000" w:rsidRPr="00356366" w:rsidRDefault="00A31D9D" w:rsidP="004F1BC2">
      <w:pPr>
        <w:spacing w:after="60"/>
        <w:jc w:val="both"/>
        <w:rPr>
          <w:lang w:val="en-GB"/>
        </w:rPr>
      </w:pPr>
      <w:r w:rsidRPr="00ED3F7E">
        <w:rPr>
          <w:b/>
          <w:sz w:val="28"/>
          <w:lang w:val="en-GB"/>
        </w:rPr>
        <w:lastRenderedPageBreak/>
        <w:t>Section 4</w:t>
      </w:r>
      <w:r w:rsidRPr="00ED3F7E">
        <w:rPr>
          <w:sz w:val="28"/>
          <w:lang w:val="en-GB"/>
        </w:rPr>
        <w:t xml:space="preserve"> </w:t>
      </w:r>
      <w:r w:rsidRPr="00356366">
        <w:rPr>
          <w:lang w:val="en-GB"/>
        </w:rPr>
        <w:t>- Any other information you would like to share.</w:t>
      </w:r>
    </w:p>
    <w:tbl>
      <w:tblPr>
        <w:tblStyle w:val="TableGrid"/>
        <w:tblW w:w="0" w:type="auto"/>
        <w:tblCellMar>
          <w:top w:w="142" w:type="dxa"/>
          <w:bottom w:w="142" w:type="dxa"/>
        </w:tblCellMar>
        <w:tblLook w:val="04A0" w:firstRow="1" w:lastRow="0" w:firstColumn="1" w:lastColumn="0" w:noHBand="0" w:noVBand="1"/>
      </w:tblPr>
      <w:tblGrid>
        <w:gridCol w:w="9245"/>
      </w:tblGrid>
      <w:tr w:rsidR="000C1DAC" w14:paraId="480B2325" w14:textId="77777777" w:rsidTr="006E3D61">
        <w:trPr>
          <w:trHeight w:val="3607"/>
        </w:trPr>
        <w:tc>
          <w:tcPr>
            <w:tcW w:w="9245" w:type="dxa"/>
            <w:tcBorders>
              <w:top w:val="single" w:sz="4" w:space="0" w:color="auto"/>
            </w:tcBorders>
          </w:tcPr>
          <w:p w14:paraId="31709B86" w14:textId="77777777" w:rsidR="000C1DAC" w:rsidRPr="007C1B35" w:rsidRDefault="000C1DAC" w:rsidP="008F55B1">
            <w:pPr>
              <w:pBdr>
                <w:top w:val="none" w:sz="0" w:space="0" w:color="auto"/>
                <w:left w:val="none" w:sz="0" w:space="0" w:color="auto"/>
                <w:bottom w:val="none" w:sz="0" w:space="0" w:color="auto"/>
                <w:right w:val="none" w:sz="0" w:space="0" w:color="auto"/>
                <w:between w:val="none" w:sz="0" w:space="0" w:color="auto"/>
              </w:pBdr>
              <w:rPr>
                <w:lang w:val="en-GB"/>
              </w:rPr>
            </w:pPr>
          </w:p>
        </w:tc>
      </w:tr>
    </w:tbl>
    <w:p w14:paraId="1312103A" w14:textId="77777777" w:rsidR="000C1DAC" w:rsidRDefault="000C1DAC" w:rsidP="00286A1F">
      <w:pPr>
        <w:jc w:val="both"/>
        <w:rPr>
          <w:lang w:val="en-GB"/>
        </w:rPr>
      </w:pPr>
    </w:p>
    <w:p w14:paraId="76653A02" w14:textId="77777777" w:rsidR="00D1418D" w:rsidRDefault="00D1418D" w:rsidP="00286A1F">
      <w:pPr>
        <w:jc w:val="both"/>
        <w:rPr>
          <w:lang w:val="en-GB"/>
        </w:rPr>
      </w:pPr>
    </w:p>
    <w:p w14:paraId="246F5D95" w14:textId="77777777" w:rsidR="00D1418D" w:rsidRDefault="00D1418D" w:rsidP="00286A1F">
      <w:pPr>
        <w:jc w:val="both"/>
        <w:rPr>
          <w:lang w:val="en-GB"/>
        </w:rPr>
      </w:pPr>
    </w:p>
    <w:p w14:paraId="2069F46D" w14:textId="77777777" w:rsidR="00D1418D" w:rsidRPr="00356366" w:rsidRDefault="00D1418D" w:rsidP="00286A1F">
      <w:pPr>
        <w:jc w:val="both"/>
        <w:rPr>
          <w:lang w:val="en-GB"/>
        </w:rPr>
      </w:pPr>
    </w:p>
    <w:p w14:paraId="07D31D93" w14:textId="314B561D" w:rsidR="006E3D61" w:rsidRDefault="006E3D61" w:rsidP="006E3D61">
      <w:pPr>
        <w:jc w:val="center"/>
        <w:rPr>
          <w:lang w:val="en-GB"/>
        </w:rPr>
      </w:pPr>
      <w:bookmarkStart w:id="15" w:name="_x8ra3qrphxd3" w:colFirst="0" w:colLast="0"/>
      <w:bookmarkStart w:id="16" w:name="_eo9dn1mnjwga" w:colFirst="0" w:colLast="0"/>
      <w:bookmarkEnd w:id="15"/>
      <w:bookmarkEnd w:id="16"/>
      <w:r>
        <w:rPr>
          <w:lang w:val="en-GB"/>
        </w:rPr>
        <w:t>Thank you for participating in this Call For Evidence</w:t>
      </w:r>
    </w:p>
    <w:p w14:paraId="492244DA" w14:textId="77777777" w:rsidR="006E3D61" w:rsidRDefault="006E3D61" w:rsidP="006E3D61">
      <w:pPr>
        <w:jc w:val="center"/>
        <w:rPr>
          <w:lang w:val="en-GB"/>
        </w:rPr>
      </w:pPr>
    </w:p>
    <w:p w14:paraId="377513FE" w14:textId="25BB7015" w:rsidR="006E3D61" w:rsidRPr="006E3D61" w:rsidRDefault="006E3D61" w:rsidP="006E3D61">
      <w:pPr>
        <w:jc w:val="center"/>
        <w:rPr>
          <w:lang w:val="en-GB"/>
        </w:rPr>
      </w:pPr>
      <w:r>
        <w:rPr>
          <w:lang w:val="en-GB"/>
        </w:rPr>
        <w:t>By email your response to:</w:t>
      </w:r>
    </w:p>
    <w:p w14:paraId="017C87CC" w14:textId="218CB8B0" w:rsidR="006E3D61" w:rsidRDefault="006E3D61" w:rsidP="006E3D61">
      <w:pPr>
        <w:jc w:val="center"/>
        <w:rPr>
          <w:lang w:val="en-GB"/>
        </w:rPr>
      </w:pPr>
      <w:hyperlink r:id="rId11">
        <w:r w:rsidRPr="006E3D61">
          <w:rPr>
            <w:rStyle w:val="Hyperlink"/>
            <w:lang w:val="en-GB"/>
          </w:rPr>
          <w:t>callforevidence</w:t>
        </w:r>
      </w:hyperlink>
      <w:hyperlink r:id="rId12">
        <w:r w:rsidRPr="006E3D61">
          <w:rPr>
            <w:rStyle w:val="Hyperlink"/>
            <w:lang w:val="en-GB"/>
          </w:rPr>
          <w:t>@sandbag.org.uk</w:t>
        </w:r>
      </w:hyperlink>
    </w:p>
    <w:p w14:paraId="22C7A55B" w14:textId="77777777" w:rsidR="006E3D61" w:rsidRDefault="006E3D61" w:rsidP="006E3D61">
      <w:pPr>
        <w:jc w:val="center"/>
        <w:rPr>
          <w:lang w:val="en-GB"/>
        </w:rPr>
      </w:pPr>
    </w:p>
    <w:sectPr w:rsidR="006E3D6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8C1"/>
    <w:multiLevelType w:val="multilevel"/>
    <w:tmpl w:val="2CD8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180A61"/>
    <w:multiLevelType w:val="multilevel"/>
    <w:tmpl w:val="A7A0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1A7851"/>
    <w:multiLevelType w:val="multilevel"/>
    <w:tmpl w:val="394C6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D02481"/>
    <w:multiLevelType w:val="multilevel"/>
    <w:tmpl w:val="20388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1D5B80"/>
    <w:multiLevelType w:val="multilevel"/>
    <w:tmpl w:val="ED6C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212E3"/>
    <w:multiLevelType w:val="multilevel"/>
    <w:tmpl w:val="80189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D72000"/>
    <w:rsid w:val="00005913"/>
    <w:rsid w:val="00063A60"/>
    <w:rsid w:val="00067C73"/>
    <w:rsid w:val="000C1DAC"/>
    <w:rsid w:val="001035D6"/>
    <w:rsid w:val="00175611"/>
    <w:rsid w:val="001C5427"/>
    <w:rsid w:val="001F5598"/>
    <w:rsid w:val="00241E32"/>
    <w:rsid w:val="00286A1F"/>
    <w:rsid w:val="003364C5"/>
    <w:rsid w:val="00356366"/>
    <w:rsid w:val="003A2575"/>
    <w:rsid w:val="003A5B9B"/>
    <w:rsid w:val="004A1A37"/>
    <w:rsid w:val="004A565F"/>
    <w:rsid w:val="004E3BA7"/>
    <w:rsid w:val="004F1BC2"/>
    <w:rsid w:val="005240BB"/>
    <w:rsid w:val="0055309B"/>
    <w:rsid w:val="005939EC"/>
    <w:rsid w:val="005A6F9B"/>
    <w:rsid w:val="005B6CD2"/>
    <w:rsid w:val="005E17FE"/>
    <w:rsid w:val="00622F7A"/>
    <w:rsid w:val="00632084"/>
    <w:rsid w:val="00663498"/>
    <w:rsid w:val="006E3D61"/>
    <w:rsid w:val="00783650"/>
    <w:rsid w:val="00783E1B"/>
    <w:rsid w:val="007A2922"/>
    <w:rsid w:val="007B0C74"/>
    <w:rsid w:val="007B3053"/>
    <w:rsid w:val="007C1B35"/>
    <w:rsid w:val="007C29E8"/>
    <w:rsid w:val="007D183D"/>
    <w:rsid w:val="007E36A2"/>
    <w:rsid w:val="007F0E17"/>
    <w:rsid w:val="008456C1"/>
    <w:rsid w:val="0085373D"/>
    <w:rsid w:val="008B0F2A"/>
    <w:rsid w:val="008E2EC6"/>
    <w:rsid w:val="008F4C03"/>
    <w:rsid w:val="00921727"/>
    <w:rsid w:val="00941661"/>
    <w:rsid w:val="009F314F"/>
    <w:rsid w:val="009F5543"/>
    <w:rsid w:val="00A31D9D"/>
    <w:rsid w:val="00A543C6"/>
    <w:rsid w:val="00A5743C"/>
    <w:rsid w:val="00B55A49"/>
    <w:rsid w:val="00BE042C"/>
    <w:rsid w:val="00C026CA"/>
    <w:rsid w:val="00D1418D"/>
    <w:rsid w:val="00D4522C"/>
    <w:rsid w:val="00D52787"/>
    <w:rsid w:val="00D72000"/>
    <w:rsid w:val="00DE20D4"/>
    <w:rsid w:val="00E22CFB"/>
    <w:rsid w:val="00E30801"/>
    <w:rsid w:val="00E86668"/>
    <w:rsid w:val="00ED3F7E"/>
    <w:rsid w:val="00ED41CA"/>
    <w:rsid w:val="00F12E82"/>
    <w:rsid w:val="00F60A8C"/>
    <w:rsid w:val="00F62F47"/>
    <w:rsid w:val="00F8392E"/>
    <w:rsid w:val="00F90245"/>
    <w:rsid w:val="00FA14E9"/>
    <w:rsid w:val="00FC64B3"/>
    <w:rsid w:val="00FE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9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31D9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D9D"/>
    <w:rPr>
      <w:rFonts w:ascii="Times New Roman" w:hAnsi="Times New Roman" w:cs="Times New Roman"/>
      <w:sz w:val="18"/>
      <w:szCs w:val="18"/>
    </w:rPr>
  </w:style>
  <w:style w:type="table" w:styleId="TableGrid">
    <w:name w:val="Table Grid"/>
    <w:basedOn w:val="TableNormal"/>
    <w:uiPriority w:val="39"/>
    <w:rsid w:val="001756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llforevidence@sandbag.org.uk" TargetMode="External"/><Relationship Id="rId12" Type="http://schemas.openxmlformats.org/officeDocument/2006/relationships/hyperlink" Target="mailto:callforevidence@sandbag.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ndbag.org.uk" TargetMode="External"/><Relationship Id="rId6" Type="http://schemas.openxmlformats.org/officeDocument/2006/relationships/hyperlink" Target="mailto:callforevidence@sandbag.org.uk" TargetMode="External"/><Relationship Id="rId7" Type="http://schemas.openxmlformats.org/officeDocument/2006/relationships/hyperlink" Target="mailto:callforevidence@sandbag.org.uk" TargetMode="External"/><Relationship Id="rId8" Type="http://schemas.openxmlformats.org/officeDocument/2006/relationships/hyperlink" Target="mailto:callforevidence@sandbag.org.uk" TargetMode="External"/><Relationship Id="rId9" Type="http://schemas.openxmlformats.org/officeDocument/2006/relationships/hyperlink" Target="https://sandbag.org.uk" TargetMode="External"/><Relationship Id="rId10" Type="http://schemas.openxmlformats.org/officeDocument/2006/relationships/hyperlink" Target="https://sandb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1000</Words>
  <Characters>5561</Characters>
  <Application>Microsoft Macintosh Word</Application>
  <DocSecurity>0</DocSecurity>
  <Lines>142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Sandbag</dc:creator>
  <cp:keywords/>
  <dc:description/>
  <cp:lastModifiedBy>Wilf Lytton</cp:lastModifiedBy>
  <cp:revision>13</cp:revision>
  <dcterms:created xsi:type="dcterms:W3CDTF">2017-11-20T12:20:00Z</dcterms:created>
  <dcterms:modified xsi:type="dcterms:W3CDTF">2017-11-21T12:36:00Z</dcterms:modified>
  <cp:category/>
</cp:coreProperties>
</file>